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8B" w:rsidRPr="00211A9A" w:rsidRDefault="0020200E" w:rsidP="00BF0480">
      <w:pPr>
        <w:rPr>
          <w:rFonts w:ascii="Times New Roman" w:hAnsi="Times New Roman" w:cs="Times New Roman"/>
          <w:b/>
        </w:rPr>
      </w:pPr>
      <w:r w:rsidRPr="00211A9A">
        <w:rPr>
          <w:rFonts w:ascii="Times New Roman" w:hAnsi="Times New Roman" w:cs="Times New Roman"/>
          <w:b/>
        </w:rPr>
        <w:t>Вопросы для Конкурса 09.2019</w:t>
      </w:r>
      <w:r w:rsidR="003D308B" w:rsidRPr="00211A9A">
        <w:rPr>
          <w:rFonts w:ascii="Times New Roman" w:hAnsi="Times New Roman" w:cs="Times New Roman"/>
          <w:b/>
        </w:rPr>
        <w:t>.</w:t>
      </w:r>
    </w:p>
    <w:p w:rsidR="002C1AC6" w:rsidRPr="00211A9A" w:rsidRDefault="002C1AC6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5"/>
        <w:gridCol w:w="8463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1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марки сталей, относящиеся к классу «нержавеющая сталь» по химическому составу согласно ГОСТ Р 54384-2011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09Г2С, 10ХСНД, 15ГС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10Х17Н13М3Т, 12Х18Н9Т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9Х5ВФ, 8Х4ВЗМЗФ2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3кп, 20сп, 20пс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"/>
        <w:gridCol w:w="384"/>
        <w:gridCol w:w="8465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2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По каким нормам необходимо оценивать качество пробных (допускных) сварных соединений?</w:t>
            </w:r>
          </w:p>
        </w:tc>
      </w:tr>
      <w:tr w:rsidR="0020200E" w:rsidRPr="00211A9A" w:rsidTr="00BF0480">
        <w:trPr>
          <w:trHeight w:val="154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 нормам, предусмотренным для пробных (допускных) сварных соединений</w:t>
            </w:r>
          </w:p>
        </w:tc>
      </w:tr>
      <w:tr w:rsidR="0020200E" w:rsidRPr="00211A9A" w:rsidTr="00BF0480">
        <w:trPr>
          <w:trHeight w:val="172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 нормам, указанным в технической документации на изготовление сварных конструкций</w:t>
            </w:r>
          </w:p>
        </w:tc>
      </w:tr>
      <w:tr w:rsidR="0020200E" w:rsidRPr="00211A9A" w:rsidTr="00BF0480">
        <w:trPr>
          <w:trHeight w:val="190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 нормам, указанным в технической документации на изготовление идентичных производственных сварных соединений</w:t>
            </w:r>
          </w:p>
        </w:tc>
      </w:tr>
      <w:tr w:rsidR="0020200E" w:rsidRPr="00211A9A" w:rsidTr="00BF0480">
        <w:trPr>
          <w:trHeight w:val="190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 нормам, указанным в государственных стандартах (ГОСТ) на сварочные материалы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9"/>
        <w:gridCol w:w="381"/>
        <w:gridCol w:w="8706"/>
      </w:tblGrid>
      <w:tr w:rsidR="0020200E" w:rsidRPr="00211A9A" w:rsidTr="00BF0480">
        <w:tc>
          <w:tcPr>
            <w:tcW w:w="9606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3</w:t>
            </w:r>
          </w:p>
        </w:tc>
      </w:tr>
      <w:tr w:rsidR="0020200E" w:rsidRPr="00211A9A" w:rsidTr="00BF0480">
        <w:trPr>
          <w:trHeight w:val="510"/>
        </w:trPr>
        <w:tc>
          <w:tcPr>
            <w:tcW w:w="9606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Что обозначают первые две цифры в маркировке стали 09Г2С?</w:t>
            </w:r>
          </w:p>
        </w:tc>
      </w:tr>
      <w:tr w:rsidR="0020200E" w:rsidRPr="00211A9A" w:rsidTr="00BF0480">
        <w:trPr>
          <w:trHeight w:val="154"/>
        </w:trPr>
        <w:tc>
          <w:tcPr>
            <w:tcW w:w="519" w:type="dxa"/>
          </w:tcPr>
          <w:p w:rsidR="0020200E" w:rsidRPr="00211A9A" w:rsidRDefault="0020200E" w:rsidP="00BF0480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20200E" w:rsidRPr="00211A9A" w:rsidRDefault="0020200E" w:rsidP="00BF0480">
            <w:pPr>
              <w:pStyle w:val="1"/>
              <w:rPr>
                <w:sz w:val="22"/>
                <w:szCs w:val="22"/>
              </w:rPr>
            </w:pPr>
            <w:r w:rsidRPr="00211A9A">
              <w:rPr>
                <w:sz w:val="22"/>
                <w:szCs w:val="22"/>
              </w:rPr>
              <w:t>1.</w:t>
            </w:r>
          </w:p>
        </w:tc>
        <w:tc>
          <w:tcPr>
            <w:tcW w:w="870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Присутствует 0,9% углерода, но не более 1,2%</w:t>
            </w:r>
          </w:p>
        </w:tc>
      </w:tr>
      <w:tr w:rsidR="0020200E" w:rsidRPr="00211A9A" w:rsidTr="00BF0480">
        <w:trPr>
          <w:trHeight w:val="172"/>
        </w:trPr>
        <w:tc>
          <w:tcPr>
            <w:tcW w:w="519" w:type="dxa"/>
          </w:tcPr>
          <w:p w:rsidR="0020200E" w:rsidRPr="00211A9A" w:rsidRDefault="0020200E" w:rsidP="00BF0480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20200E" w:rsidRPr="00211A9A" w:rsidRDefault="0020200E" w:rsidP="00BF0480">
            <w:pPr>
              <w:pStyle w:val="1"/>
              <w:rPr>
                <w:sz w:val="22"/>
                <w:szCs w:val="22"/>
              </w:rPr>
            </w:pPr>
            <w:r w:rsidRPr="00211A9A">
              <w:rPr>
                <w:sz w:val="22"/>
                <w:szCs w:val="22"/>
              </w:rPr>
              <w:t>2.</w:t>
            </w:r>
          </w:p>
        </w:tc>
        <w:tc>
          <w:tcPr>
            <w:tcW w:w="870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Присутствует 0,09% углерода, но не более 0,12%</w:t>
            </w:r>
          </w:p>
        </w:tc>
      </w:tr>
      <w:tr w:rsidR="0020200E" w:rsidRPr="00211A9A" w:rsidTr="00BF0480">
        <w:trPr>
          <w:trHeight w:val="190"/>
        </w:trPr>
        <w:tc>
          <w:tcPr>
            <w:tcW w:w="519" w:type="dxa"/>
          </w:tcPr>
          <w:p w:rsidR="0020200E" w:rsidRPr="00211A9A" w:rsidRDefault="0020200E" w:rsidP="00BF0480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20200E" w:rsidRPr="00211A9A" w:rsidRDefault="0020200E" w:rsidP="00BF0480">
            <w:pPr>
              <w:pStyle w:val="1"/>
              <w:rPr>
                <w:sz w:val="22"/>
                <w:szCs w:val="22"/>
              </w:rPr>
            </w:pPr>
            <w:r w:rsidRPr="00211A9A">
              <w:rPr>
                <w:sz w:val="22"/>
                <w:szCs w:val="22"/>
              </w:rPr>
              <w:t>3.</w:t>
            </w:r>
          </w:p>
        </w:tc>
        <w:tc>
          <w:tcPr>
            <w:tcW w:w="870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Присутствует 9% углерода, но не более 12%</w:t>
            </w:r>
          </w:p>
        </w:tc>
      </w:tr>
      <w:tr w:rsidR="0020200E" w:rsidRPr="00211A9A" w:rsidTr="00BF0480">
        <w:trPr>
          <w:trHeight w:val="190"/>
        </w:trPr>
        <w:tc>
          <w:tcPr>
            <w:tcW w:w="519" w:type="dxa"/>
          </w:tcPr>
          <w:p w:rsidR="0020200E" w:rsidRPr="00211A9A" w:rsidRDefault="0020200E" w:rsidP="00BF0480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20200E" w:rsidRPr="00211A9A" w:rsidRDefault="0020200E" w:rsidP="00BF0480">
            <w:pPr>
              <w:pStyle w:val="1"/>
              <w:rPr>
                <w:sz w:val="22"/>
                <w:szCs w:val="22"/>
              </w:rPr>
            </w:pPr>
            <w:r w:rsidRPr="00211A9A">
              <w:rPr>
                <w:sz w:val="22"/>
                <w:szCs w:val="22"/>
              </w:rPr>
              <w:t>4.</w:t>
            </w:r>
          </w:p>
        </w:tc>
        <w:tc>
          <w:tcPr>
            <w:tcW w:w="870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Присутствует 0,009% углерода, но не более 0,012%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2"/>
        <w:gridCol w:w="391"/>
        <w:gridCol w:w="46"/>
        <w:gridCol w:w="8612"/>
        <w:gridCol w:w="35"/>
      </w:tblGrid>
      <w:tr w:rsidR="0020200E" w:rsidRPr="00211A9A" w:rsidTr="00BF0480">
        <w:tc>
          <w:tcPr>
            <w:tcW w:w="9606" w:type="dxa"/>
            <w:gridSpan w:val="5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4</w:t>
            </w:r>
          </w:p>
        </w:tc>
      </w:tr>
      <w:tr w:rsidR="0020200E" w:rsidRPr="00211A9A" w:rsidTr="00BF0480">
        <w:trPr>
          <w:trHeight w:val="440"/>
        </w:trPr>
        <w:tc>
          <w:tcPr>
            <w:tcW w:w="9606" w:type="dxa"/>
            <w:gridSpan w:val="5"/>
            <w:vAlign w:val="center"/>
          </w:tcPr>
          <w:p w:rsidR="0020200E" w:rsidRPr="00211A9A" w:rsidRDefault="0020200E" w:rsidP="00BF0480">
            <w:pPr>
              <w:pStyle w:val="a5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211A9A">
              <w:rPr>
                <w:rFonts w:ascii="Times New Roman" w:hAnsi="Times New Roman"/>
                <w:b/>
                <w:bCs/>
                <w:szCs w:val="22"/>
              </w:rPr>
              <w:t>Каким требованиям при визуальном контроле должны соответствовать сварные швы?</w:t>
            </w:r>
          </w:p>
        </w:tc>
      </w:tr>
      <w:tr w:rsidR="0020200E" w:rsidRPr="00211A9A" w:rsidTr="00BF0480">
        <w:trPr>
          <w:trHeight w:val="172"/>
        </w:trPr>
        <w:tc>
          <w:tcPr>
            <w:tcW w:w="522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gridSpan w:val="2"/>
          </w:tcPr>
          <w:p w:rsidR="0020200E" w:rsidRPr="00211A9A" w:rsidRDefault="0020200E" w:rsidP="00BF0480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Иметь гладкую или равномерно чешуйчатую поверхность без резких переходов к основному металлу (требование плавного перехода к основному металлу должно быть специально обосновано и обеспечено дополнительными технологическими приемами)</w:t>
            </w:r>
          </w:p>
        </w:tc>
      </w:tr>
      <w:tr w:rsidR="0020200E" w:rsidRPr="00211A9A" w:rsidTr="00BF0480">
        <w:trPr>
          <w:trHeight w:val="172"/>
        </w:trPr>
        <w:tc>
          <w:tcPr>
            <w:tcW w:w="522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gridSpan w:val="2"/>
          </w:tcPr>
          <w:p w:rsidR="0020200E" w:rsidRPr="00211A9A" w:rsidRDefault="0020200E" w:rsidP="00BF0480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Швы должны быть плотными по всей длине и не иметь видимых прожогов, сужений, перерывов, наплывов, а также недопустимых по размерам подрезов,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непроваров</w:t>
            </w:r>
            <w:proofErr w:type="spellEnd"/>
            <w:r w:rsidRPr="00211A9A">
              <w:rPr>
                <w:rFonts w:ascii="Times New Roman" w:hAnsi="Times New Roman" w:cs="Times New Roman"/>
              </w:rPr>
              <w:t xml:space="preserve"> в корне шва,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несплавлений</w:t>
            </w:r>
            <w:proofErr w:type="spellEnd"/>
            <w:r w:rsidRPr="00211A9A">
              <w:rPr>
                <w:rFonts w:ascii="Times New Roman" w:hAnsi="Times New Roman" w:cs="Times New Roman"/>
              </w:rPr>
              <w:t xml:space="preserve"> по кромкам, шлаковых включений и пор</w:t>
            </w:r>
          </w:p>
        </w:tc>
      </w:tr>
      <w:tr w:rsidR="0020200E" w:rsidRPr="00211A9A" w:rsidTr="00BF0480">
        <w:trPr>
          <w:trHeight w:val="172"/>
        </w:trPr>
        <w:tc>
          <w:tcPr>
            <w:tcW w:w="522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gridSpan w:val="2"/>
          </w:tcPr>
          <w:p w:rsidR="0020200E" w:rsidRPr="00211A9A" w:rsidRDefault="0020200E" w:rsidP="00BF0480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Металл шва и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околошовной</w:t>
            </w:r>
            <w:proofErr w:type="spellEnd"/>
            <w:r w:rsidRPr="00211A9A">
              <w:rPr>
                <w:rFonts w:ascii="Times New Roman" w:hAnsi="Times New Roman" w:cs="Times New Roman"/>
              </w:rPr>
              <w:t xml:space="preserve"> зоны не должен иметь трещин любой длины и любой ориентации</w:t>
            </w:r>
          </w:p>
        </w:tc>
      </w:tr>
      <w:tr w:rsidR="0020200E" w:rsidRPr="00211A9A" w:rsidTr="00BF0480">
        <w:trPr>
          <w:trHeight w:val="172"/>
        </w:trPr>
        <w:tc>
          <w:tcPr>
            <w:tcW w:w="522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gridSpan w:val="2"/>
          </w:tcPr>
          <w:p w:rsidR="0020200E" w:rsidRPr="00211A9A" w:rsidRDefault="0020200E" w:rsidP="00BF0480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Кратеры швов в местах остановки сварки должны быть переварены, а в местах окончания - заварены</w:t>
            </w:r>
          </w:p>
        </w:tc>
      </w:tr>
      <w:tr w:rsidR="0020200E" w:rsidRPr="00211A9A" w:rsidTr="00BF0480">
        <w:trPr>
          <w:trHeight w:val="172"/>
        </w:trPr>
        <w:tc>
          <w:tcPr>
            <w:tcW w:w="522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gridSpan w:val="2"/>
          </w:tcPr>
          <w:p w:rsidR="0020200E" w:rsidRPr="00211A9A" w:rsidRDefault="0020200E" w:rsidP="00BF0480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Все варианты правильные</w:t>
            </w:r>
          </w:p>
        </w:tc>
      </w:tr>
      <w:tr w:rsidR="0020200E" w:rsidRPr="00211A9A" w:rsidTr="00BF0480">
        <w:trPr>
          <w:gridAfter w:val="1"/>
          <w:wAfter w:w="35" w:type="dxa"/>
        </w:trPr>
        <w:tc>
          <w:tcPr>
            <w:tcW w:w="9571" w:type="dxa"/>
            <w:gridSpan w:val="4"/>
            <w:vAlign w:val="center"/>
          </w:tcPr>
          <w:p w:rsidR="00BF0480" w:rsidRPr="00211A9A" w:rsidRDefault="00BF0480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5</w:t>
            </w:r>
          </w:p>
        </w:tc>
      </w:tr>
      <w:tr w:rsidR="0020200E" w:rsidRPr="00211A9A" w:rsidTr="00BF0480">
        <w:trPr>
          <w:gridAfter w:val="1"/>
          <w:wAfter w:w="35" w:type="dxa"/>
          <w:trHeight w:val="510"/>
        </w:trPr>
        <w:tc>
          <w:tcPr>
            <w:tcW w:w="9571" w:type="dxa"/>
            <w:gridSpan w:val="4"/>
            <w:vAlign w:val="center"/>
          </w:tcPr>
          <w:p w:rsidR="0020200E" w:rsidRPr="00211A9A" w:rsidRDefault="0020200E" w:rsidP="00BF0480">
            <w:pPr>
              <w:pStyle w:val="a5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211A9A">
              <w:rPr>
                <w:rFonts w:ascii="Times New Roman" w:hAnsi="Times New Roman"/>
                <w:b/>
                <w:bCs/>
                <w:szCs w:val="22"/>
              </w:rPr>
              <w:t>Укажите определение термина «многопроходная сварка»</w:t>
            </w:r>
          </w:p>
        </w:tc>
      </w:tr>
      <w:tr w:rsidR="0020200E" w:rsidRPr="00211A9A" w:rsidTr="00BF0480">
        <w:trPr>
          <w:gridAfter w:val="1"/>
          <w:wAfter w:w="35" w:type="dxa"/>
          <w:trHeight w:val="154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2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Сварка, при которой выполняют шов или наплавляют слой за один проход</w:t>
            </w:r>
          </w:p>
        </w:tc>
      </w:tr>
      <w:tr w:rsidR="0020200E" w:rsidRPr="00211A9A" w:rsidTr="00BF0480">
        <w:trPr>
          <w:gridAfter w:val="1"/>
          <w:wAfter w:w="35" w:type="dxa"/>
          <w:trHeight w:val="172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2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Сварка, при которой выполняют шов или наплавляют слой более чем за два прохода</w:t>
            </w:r>
          </w:p>
        </w:tc>
      </w:tr>
      <w:tr w:rsidR="0020200E" w:rsidRPr="00211A9A" w:rsidTr="00BF0480">
        <w:trPr>
          <w:gridAfter w:val="1"/>
          <w:wAfter w:w="35" w:type="dxa"/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2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Сварка давлением, при которой сила создается прокатными валками после нагрева заготовки различными способами</w:t>
            </w:r>
          </w:p>
        </w:tc>
      </w:tr>
      <w:tr w:rsidR="0020200E" w:rsidRPr="00211A9A" w:rsidTr="00BF0480">
        <w:trPr>
          <w:gridAfter w:val="1"/>
          <w:wAfter w:w="35" w:type="dxa"/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2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Сварка, при которой шов выполняют с обеих сторон заготовки за один проход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20200E" w:rsidRPr="00211A9A" w:rsidTr="00BF0480">
        <w:tc>
          <w:tcPr>
            <w:tcW w:w="10031" w:type="dxa"/>
            <w:gridSpan w:val="3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lastRenderedPageBreak/>
              <w:t>ВОПРОС 6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В каком месте ставится клеймо сварщика, если шов выполнял один сварщик?</w:t>
            </w:r>
          </w:p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расстоянии 20 – 40 мм от сварного соединения в начале шва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расстоянии 30 – 50 мм от границы выполненного им шва сварного соединения в начале и в конце шва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расстоянии 40 – 60 мм от границы сварного соединения в одном месте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 любом удобном для него месте, доступном для контроля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расстоянии не более 40 мм от границы сварного соединения в двух местах размещённых равномерно по периметру стыка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385"/>
        <w:gridCol w:w="8461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7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Какие марки сварочной проволоки применяются для сварки углеродистых сталей?</w:t>
            </w:r>
          </w:p>
        </w:tc>
      </w:tr>
      <w:tr w:rsidR="0020200E" w:rsidRPr="00211A9A" w:rsidTr="00BF0480">
        <w:trPr>
          <w:trHeight w:val="154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Св-08, Св-08А, Св-08АА, Св-08ГА, Св-08ГА</w:t>
            </w:r>
          </w:p>
        </w:tc>
      </w:tr>
      <w:tr w:rsidR="0020200E" w:rsidRPr="00211A9A" w:rsidTr="00BF0480">
        <w:trPr>
          <w:trHeight w:val="172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Св-08ГС, Св-08Г2С, Св-08ХМ, Св-08ХМФА, Св-08ХГ2С</w:t>
            </w:r>
          </w:p>
        </w:tc>
      </w:tr>
      <w:tr w:rsidR="0020200E" w:rsidRPr="00211A9A" w:rsidTr="00BF0480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Св-06Х14, Св-04Х19Н9, Св-06Х19Н9Т, Св-07Х19Н10Б, Св-10Х20Н15</w:t>
            </w:r>
          </w:p>
        </w:tc>
      </w:tr>
      <w:tr w:rsidR="0020200E" w:rsidRPr="00211A9A" w:rsidTr="00BF0480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Св-10Х5М, Св-06Н3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"/>
        <w:gridCol w:w="384"/>
        <w:gridCol w:w="8465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8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 какой цвет окрашивают баллоны с двуокисью углерода (СО</w:t>
            </w:r>
            <w:r w:rsidRPr="00211A9A">
              <w:rPr>
                <w:rFonts w:ascii="Times New Roman" w:hAnsi="Times New Roman" w:cs="Times New Roman"/>
                <w:vertAlign w:val="subscript"/>
              </w:rPr>
              <w:t>2</w:t>
            </w:r>
            <w:r w:rsidRPr="00211A9A">
              <w:rPr>
                <w:rFonts w:ascii="Times New Roman" w:hAnsi="Times New Roman" w:cs="Times New Roman"/>
              </w:rPr>
              <w:t>), с каким защитным газам совпадает данный цвет окраски?</w:t>
            </w:r>
          </w:p>
        </w:tc>
      </w:tr>
      <w:tr w:rsidR="0020200E" w:rsidRPr="00211A9A" w:rsidTr="00BF0480">
        <w:trPr>
          <w:trHeight w:val="154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Серый цвет баллона, совпадает с баллонами для аргона и гелия.</w:t>
            </w:r>
          </w:p>
        </w:tc>
      </w:tr>
      <w:tr w:rsidR="0020200E" w:rsidRPr="00211A9A" w:rsidTr="00BF0480">
        <w:trPr>
          <w:trHeight w:val="172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Коричневый цвет баллона, совпадает для баллона с водородом.</w:t>
            </w:r>
          </w:p>
        </w:tc>
      </w:tr>
      <w:tr w:rsidR="0020200E" w:rsidRPr="00211A9A" w:rsidTr="00BF0480">
        <w:trPr>
          <w:trHeight w:val="190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Черный цвет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баллона,совпадает</w:t>
            </w:r>
            <w:proofErr w:type="spellEnd"/>
            <w:r w:rsidRPr="00211A9A">
              <w:rPr>
                <w:rFonts w:ascii="Times New Roman" w:hAnsi="Times New Roman" w:cs="Times New Roman"/>
              </w:rPr>
              <w:t xml:space="preserve"> с азотом и сжатым воздухом.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4"/>
        <w:gridCol w:w="8464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9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причины образования подрезов</w:t>
            </w:r>
          </w:p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Значительная сила тока и повышенное напряжение дуги; неудобное пространственное положение при сварке; небрежность сварщика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Значительная сила напряжения дуги; неудобное пространственное положение при сварке; небрежность сварщика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Завышенная длина дуги; неудобное пространственное положение при сварке; небрежность сварщика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Неисправное оборудование; небрежность сварщика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4"/>
        <w:gridCol w:w="8464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10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 подразделяется по виду поверхности низкоуглеродистая и легированная проволока, изготовленная в соответствии с ГОСТ 2246?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11A9A">
              <w:rPr>
                <w:rFonts w:ascii="Times New Roman" w:hAnsi="Times New Roman" w:cs="Times New Roman"/>
              </w:rPr>
              <w:t>Неомедненная</w:t>
            </w:r>
            <w:proofErr w:type="spellEnd"/>
            <w:r w:rsidRPr="00211A9A">
              <w:rPr>
                <w:rFonts w:ascii="Times New Roman" w:hAnsi="Times New Roman" w:cs="Times New Roman"/>
              </w:rPr>
              <w:t>, омедненная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Оцинкованная,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неоцинкованная</w:t>
            </w:r>
            <w:proofErr w:type="spellEnd"/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Хромированная,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нехромированная</w:t>
            </w:r>
            <w:proofErr w:type="spellEnd"/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Полированная, неполированная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5"/>
        <w:gridCol w:w="8463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11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Каким образом доставляются баллоны с газами непосредственно к местам выполнения работ по сварке?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 специальных оборудованных контейнерах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специальных тележках или носилках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Вручную с помощью хомутов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Вручную вдвоем на плечах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"/>
        <w:gridCol w:w="391"/>
        <w:gridCol w:w="8449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lastRenderedPageBreak/>
              <w:t>ВОПРОС 12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допустимое значение напряжения холостого хода источников переменного сварочного тока, при работе в условиях повышенной опасности поражения электрическим током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113 В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141 В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68 В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48 В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400"/>
        <w:gridCol w:w="8421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13</w:t>
            </w:r>
          </w:p>
        </w:tc>
      </w:tr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Расшифруйте обозначение сварного шва на чертеже </w:t>
            </w:r>
            <w:r w:rsidRPr="00211A9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623310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77" t="25861" r="2792" b="4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31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стыкового соединения со скосом двух кромок односторонний; толщина металла 17 мм; выполнен ручной дуговой сваркой в инертных газах плавящимся электродом; параметры шероховатости усиления - 50 мкм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стыкового соединения со скосом двух кромок односторонний; выполнен дуговой сваркой в инертных газах неплавящимся электродом с присадочным металлом; усиление шва снять; параметры шероховатости поверхности шва - 50 мкм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Шов стыкового соединения без скоса кромок двусторонний; выполнен дуговой сваркой в инертных газах неплавящимся электродом без присадочного металла при монтаже изделия; параметр шероховатости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околошовной</w:t>
            </w:r>
            <w:proofErr w:type="spellEnd"/>
            <w:r w:rsidRPr="00211A9A">
              <w:rPr>
                <w:rFonts w:ascii="Times New Roman" w:hAnsi="Times New Roman" w:cs="Times New Roman"/>
              </w:rPr>
              <w:t xml:space="preserve"> зоны - 50 мкм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по ГОСТ 16037; длина шва 80 мм; ширина 17 мм; выполнен ручной дуговой сваркой; усиление шва снять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"/>
        <w:gridCol w:w="385"/>
        <w:gridCol w:w="8459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14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Что обозначает вспомогательный знак «Z» в условном обозначении сварных швов на чертежах согласно ГОСТ 2.312-72?</w:t>
            </w:r>
          </w:p>
        </w:tc>
      </w:tr>
      <w:tr w:rsidR="0020200E" w:rsidRPr="00211A9A" w:rsidTr="00BF0480">
        <w:trPr>
          <w:trHeight w:val="154"/>
        </w:trPr>
        <w:tc>
          <w:tcPr>
            <w:tcW w:w="518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прерывистый или точечный с шахматным расположением</w:t>
            </w:r>
          </w:p>
        </w:tc>
      </w:tr>
      <w:tr w:rsidR="0020200E" w:rsidRPr="00211A9A" w:rsidTr="00BF0480">
        <w:trPr>
          <w:trHeight w:val="172"/>
        </w:trPr>
        <w:tc>
          <w:tcPr>
            <w:tcW w:w="518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прерывистый или точечный с цепным расположением</w:t>
            </w:r>
          </w:p>
        </w:tc>
      </w:tr>
      <w:tr w:rsidR="0020200E" w:rsidRPr="00211A9A" w:rsidTr="00BF0480">
        <w:trPr>
          <w:trHeight w:val="190"/>
        </w:trPr>
        <w:tc>
          <w:tcPr>
            <w:tcW w:w="518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выполнить при монтаже изделия, то есть при установке его по монтажному чертежу на месте применения</w:t>
            </w:r>
          </w:p>
        </w:tc>
      </w:tr>
      <w:tr w:rsidR="0020200E" w:rsidRPr="00211A9A" w:rsidTr="00BF0480">
        <w:trPr>
          <w:trHeight w:val="190"/>
        </w:trPr>
        <w:tc>
          <w:tcPr>
            <w:tcW w:w="518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Усиление шва снять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"/>
        <w:gridCol w:w="384"/>
        <w:gridCol w:w="8466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15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ind w:right="-285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В каком случае следует применять обратноступенчатый способ выполнения сварных швов?</w:t>
            </w:r>
          </w:p>
        </w:tc>
      </w:tr>
      <w:tr w:rsidR="0020200E" w:rsidRPr="00211A9A" w:rsidTr="00BF0480">
        <w:trPr>
          <w:trHeight w:val="154"/>
        </w:trPr>
        <w:tc>
          <w:tcPr>
            <w:tcW w:w="51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швов длиной более 600 мм</w:t>
            </w:r>
          </w:p>
        </w:tc>
      </w:tr>
      <w:tr w:rsidR="0020200E" w:rsidRPr="00211A9A" w:rsidTr="00BF0480">
        <w:trPr>
          <w:trHeight w:val="172"/>
        </w:trPr>
        <w:tc>
          <w:tcPr>
            <w:tcW w:w="51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сталей, характеризующихся повышенной склонностью к трещинообразованию</w:t>
            </w:r>
          </w:p>
        </w:tc>
      </w:tr>
      <w:tr w:rsidR="0020200E" w:rsidRPr="00211A9A" w:rsidTr="00BF0480">
        <w:trPr>
          <w:trHeight w:val="190"/>
        </w:trPr>
        <w:tc>
          <w:tcPr>
            <w:tcW w:w="51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многослойных стыковых соединений с двусторонней разделкой кромок</w:t>
            </w:r>
          </w:p>
        </w:tc>
      </w:tr>
      <w:tr w:rsidR="0020200E" w:rsidRPr="00211A9A" w:rsidTr="00BF0480">
        <w:trPr>
          <w:trHeight w:val="190"/>
        </w:trPr>
        <w:tc>
          <w:tcPr>
            <w:tcW w:w="51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стыковых соединений толщиной более 20 мм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387"/>
        <w:gridCol w:w="8459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16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какого защитного газа обязательно применение устройства «подогреватель газа»?</w:t>
            </w:r>
          </w:p>
        </w:tc>
      </w:tr>
      <w:tr w:rsidR="0020200E" w:rsidRPr="00211A9A" w:rsidTr="00BF0480">
        <w:trPr>
          <w:trHeight w:val="154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Двуокись углерода (СО</w:t>
            </w:r>
            <w:r w:rsidRPr="00211A9A">
              <w:rPr>
                <w:rFonts w:ascii="Times New Roman" w:hAnsi="Times New Roman" w:cs="Times New Roman"/>
                <w:vertAlign w:val="subscript"/>
              </w:rPr>
              <w:t>2</w:t>
            </w:r>
            <w:r w:rsidRPr="00211A9A">
              <w:rPr>
                <w:rFonts w:ascii="Times New Roman" w:hAnsi="Times New Roman" w:cs="Times New Roman"/>
              </w:rPr>
              <w:t>).</w:t>
            </w:r>
          </w:p>
        </w:tc>
      </w:tr>
      <w:tr w:rsidR="0020200E" w:rsidRPr="00211A9A" w:rsidTr="00BF0480">
        <w:trPr>
          <w:trHeight w:val="172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4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Аргон (</w:t>
            </w:r>
            <w:proofErr w:type="spellStart"/>
            <w:r w:rsidRPr="00211A9A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211A9A">
              <w:rPr>
                <w:rFonts w:ascii="Times New Roman" w:hAnsi="Times New Roman" w:cs="Times New Roman"/>
              </w:rPr>
              <w:t>).</w:t>
            </w:r>
          </w:p>
        </w:tc>
      </w:tr>
      <w:tr w:rsidR="0020200E" w:rsidRPr="00211A9A" w:rsidTr="00BF0480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4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Газовая смесь 80%</w:t>
            </w:r>
            <w:proofErr w:type="spellStart"/>
            <w:r w:rsidRPr="00211A9A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211A9A">
              <w:rPr>
                <w:rFonts w:ascii="Times New Roman" w:hAnsi="Times New Roman" w:cs="Times New Roman"/>
                <w:lang w:val="en-US"/>
              </w:rPr>
              <w:t xml:space="preserve"> + 20%CO</w:t>
            </w:r>
            <w:r w:rsidRPr="00211A9A">
              <w:rPr>
                <w:rFonts w:ascii="Times New Roman" w:hAnsi="Times New Roman" w:cs="Times New Roman"/>
                <w:vertAlign w:val="subscript"/>
              </w:rPr>
              <w:t>2</w:t>
            </w:r>
            <w:r w:rsidRPr="00211A9A">
              <w:rPr>
                <w:rFonts w:ascii="Times New Roman" w:hAnsi="Times New Roman" w:cs="Times New Roman"/>
              </w:rPr>
              <w:t>.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387"/>
        <w:gridCol w:w="8459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lastRenderedPageBreak/>
              <w:t>ВОПРОС 17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в каком варианте приведены разделки кромок, которые применяются только для односторонней сварки в среде защитных газов стыковых соединений листовых конструкций согласно ГОСТ 14771-76</w:t>
            </w:r>
          </w:p>
        </w:tc>
      </w:tr>
      <w:tr w:rsidR="0020200E" w:rsidRPr="00211A9A" w:rsidTr="00BF0480">
        <w:trPr>
          <w:trHeight w:val="154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К – образная, U – образная</w:t>
            </w:r>
          </w:p>
        </w:tc>
      </w:tr>
      <w:tr w:rsidR="0020200E" w:rsidRPr="00211A9A" w:rsidTr="00BF0480">
        <w:trPr>
          <w:trHeight w:val="172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3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К – образная, Х – образная, U – образная</w:t>
            </w:r>
          </w:p>
        </w:tc>
      </w:tr>
      <w:tr w:rsidR="0020200E" w:rsidRPr="00211A9A" w:rsidTr="00BF0480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3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V – образная, U – образная</w:t>
            </w:r>
          </w:p>
        </w:tc>
      </w:tr>
      <w:tr w:rsidR="0020200E" w:rsidRPr="00211A9A" w:rsidTr="00BF0480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3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Х – образная, V – образная</w:t>
            </w:r>
          </w:p>
        </w:tc>
      </w:tr>
      <w:tr w:rsidR="0020200E" w:rsidRPr="00211A9A" w:rsidTr="00BF0480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3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Х – образная, К – образная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7"/>
        <w:gridCol w:w="8460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18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марки высоколегированных сварочных проволок согласно ГОСТ 2246-70</w:t>
            </w: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Св-08, Св-08А, Св-08ГА, Св-10Г2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Св-08Х16Н8М2, Св-06Х19Н10М3Т, Св-07Х18Н9ТЮ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Св-12ГС, Св-18ХГС, Св-08ХМФА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Св-08А, Св-08ГС, Св-06Х19Н10М3Т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19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определение термина «прихватка» согласно ГОСТ Р ИСО 857-1-2009</w:t>
            </w: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для фиксации взаимного расположения подлежащих сварке деталей или узлов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Точка на изделии, где шов начинается или начинался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Точка на изделии, где шов прерывается или прерван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Зона детали или деталей, где сварка выполняется или выполнена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20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операции, которые предусматривает ежедневная проверка сварщиком исправности сварочного оборудования</w:t>
            </w: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Проверка состояния заземления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Внешний осмотр оборудования для выявления случайных повреждений отдельных наружных частей, внешних электрических цепей, газовых и водяных коммуникаций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Проверка состояния приборов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Проверка надежности электрических контактов и резьбовых соединений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Все варианты правильные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21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приспособление, используемое для стягивания и временного закрепления между собой деталей стыкового соединения листов при сборке на сборочной плите</w:t>
            </w: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Струбцины стальные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Винтовые распорки для свальцованных деталей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Винтовые рамки для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двутавров</w:t>
            </w:r>
            <w:proofErr w:type="spellEnd"/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11A9A">
              <w:rPr>
                <w:rFonts w:ascii="Times New Roman" w:hAnsi="Times New Roman" w:cs="Times New Roman"/>
              </w:rPr>
              <w:t>Центратор</w:t>
            </w:r>
            <w:proofErr w:type="spellEnd"/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400"/>
        <w:gridCol w:w="8421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lastRenderedPageBreak/>
              <w:t>ВОПРОС 22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номер шва, выполняемого при монтаже изделия</w:t>
            </w:r>
          </w:p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10155" cy="1449070"/>
                  <wp:effectExtent l="1905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15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№1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№2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№3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Шов №4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385"/>
        <w:gridCol w:w="8461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23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Массовая доля какого химического элемента равная 2 %, является границей раздела между сталью и литейным чугуном согласно ГОСТ Р 54384-2011</w:t>
            </w:r>
          </w:p>
        </w:tc>
      </w:tr>
      <w:tr w:rsidR="0020200E" w:rsidRPr="00211A9A" w:rsidTr="00BF0480">
        <w:trPr>
          <w:trHeight w:val="154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Углерода</w:t>
            </w:r>
          </w:p>
        </w:tc>
      </w:tr>
      <w:tr w:rsidR="0020200E" w:rsidRPr="00211A9A" w:rsidTr="00BF0480">
        <w:trPr>
          <w:trHeight w:val="172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Серы</w:t>
            </w:r>
          </w:p>
        </w:tc>
      </w:tr>
      <w:tr w:rsidR="0020200E" w:rsidRPr="00211A9A" w:rsidTr="00BF0480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Кремния</w:t>
            </w:r>
          </w:p>
        </w:tc>
      </w:tr>
      <w:tr w:rsidR="0020200E" w:rsidRPr="00211A9A" w:rsidTr="00BF0480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Марганца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393"/>
        <w:gridCol w:w="8446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24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tabs>
                <w:tab w:val="left" w:pos="720"/>
                <w:tab w:val="left" w:pos="2980"/>
              </w:tabs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Какое минимально допустимое расстояние согласно требованиям ТИ Р М-074-2002 должно быть от людей и применяемых ими инструментов и приспособлений до огражденных токоведущих частей, находящихся под напряжением 400, 500 кВ?</w:t>
            </w:r>
          </w:p>
        </w:tc>
      </w:tr>
      <w:tr w:rsidR="0020200E" w:rsidRPr="00211A9A" w:rsidTr="00BF0480">
        <w:trPr>
          <w:trHeight w:val="154"/>
        </w:trPr>
        <w:tc>
          <w:tcPr>
            <w:tcW w:w="522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20200E" w:rsidRPr="00211A9A" w:rsidRDefault="0020200E" w:rsidP="00BF0480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1,5 м</w:t>
            </w:r>
          </w:p>
        </w:tc>
      </w:tr>
      <w:tr w:rsidR="0020200E" w:rsidRPr="00211A9A" w:rsidTr="00BF0480">
        <w:trPr>
          <w:trHeight w:val="172"/>
        </w:trPr>
        <w:tc>
          <w:tcPr>
            <w:tcW w:w="522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20200E" w:rsidRPr="00211A9A" w:rsidRDefault="0020200E" w:rsidP="00BF0480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2,0 м</w:t>
            </w:r>
          </w:p>
        </w:tc>
      </w:tr>
      <w:tr w:rsidR="0020200E" w:rsidRPr="00211A9A" w:rsidTr="00BF0480">
        <w:trPr>
          <w:trHeight w:val="190"/>
        </w:trPr>
        <w:tc>
          <w:tcPr>
            <w:tcW w:w="522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20200E" w:rsidRPr="00211A9A" w:rsidRDefault="0020200E" w:rsidP="00BF0480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3,5 м</w:t>
            </w:r>
          </w:p>
        </w:tc>
      </w:tr>
      <w:tr w:rsidR="0020200E" w:rsidRPr="00211A9A" w:rsidTr="00BF0480">
        <w:trPr>
          <w:trHeight w:val="190"/>
        </w:trPr>
        <w:tc>
          <w:tcPr>
            <w:tcW w:w="522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20200E" w:rsidRPr="00211A9A" w:rsidRDefault="0020200E" w:rsidP="00BF0480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3,0 м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98"/>
        <w:gridCol w:w="8449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25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tabs>
                <w:tab w:val="left" w:pos="720"/>
                <w:tab w:val="left" w:pos="2980"/>
              </w:tabs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 влияет неравномерность нагрева при сварке на величину деформации основного металла?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Увеличивает величину деформации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 влияет на величину деформации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Уменьшает величину деформации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Нет правильного варианта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"/>
        <w:gridCol w:w="398"/>
        <w:gridCol w:w="8452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26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pStyle w:val="a5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211A9A">
              <w:rPr>
                <w:rFonts w:ascii="Times New Roman" w:hAnsi="Times New Roman"/>
                <w:b/>
                <w:bCs/>
                <w:szCs w:val="22"/>
              </w:rPr>
              <w:t>Укажите расшифровку маркировки стали С355К согласно ГОСТ 27772-2015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 - строительная сталь, 355 - предел текучести, К - повышенная коррозионная стойкость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Сталь конструкционная обыкновенного качества, поставляемая с гарантированными механическими свойствами, номер 355, содержание марганца до 1 %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Сталь конструкционная, легированная, высококачественная, содержащая 0,38 % углерода, 2 % хрома, 1 % молибдена, алюминия, остальное железо и примеси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 - строительная сталь, 355 - временное сопротивление, К - повышенная огнестойкость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  <w:b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  <w:b/>
        </w:rPr>
      </w:pPr>
    </w:p>
    <w:p w:rsidR="00BF0480" w:rsidRPr="00211A9A" w:rsidRDefault="00BF0480" w:rsidP="00BF0480">
      <w:pPr>
        <w:jc w:val="left"/>
        <w:rPr>
          <w:rFonts w:ascii="Times New Roman" w:hAnsi="Times New Roman" w:cs="Times New Roman"/>
          <w:b/>
        </w:rPr>
      </w:pPr>
    </w:p>
    <w:p w:rsidR="00BF0480" w:rsidRPr="00211A9A" w:rsidRDefault="00BF0480" w:rsidP="00BF0480">
      <w:pPr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"/>
        <w:gridCol w:w="384"/>
        <w:gridCol w:w="8466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27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На каких сталях обязательно применение </w:t>
            </w:r>
            <w:proofErr w:type="spellStart"/>
            <w:r w:rsidRPr="00211A9A">
              <w:rPr>
                <w:rFonts w:ascii="Times New Roman" w:hAnsi="Times New Roman" w:cs="Times New Roman"/>
                <w:b/>
              </w:rPr>
              <w:t>поддува</w:t>
            </w:r>
            <w:proofErr w:type="spellEnd"/>
            <w:r w:rsidRPr="00211A9A">
              <w:rPr>
                <w:rFonts w:ascii="Times New Roman" w:hAnsi="Times New Roman" w:cs="Times New Roman"/>
                <w:b/>
              </w:rPr>
              <w:t xml:space="preserve"> при ручной аргонодуговой сварке?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Высоколегированные стали.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Стали с особыми свойствами (жаропрочные, жаростойкие).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Цветные металлы и сплавы. 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поддува</w:t>
            </w:r>
            <w:proofErr w:type="spellEnd"/>
            <w:r w:rsidRPr="00211A9A">
              <w:rPr>
                <w:rFonts w:ascii="Times New Roman" w:hAnsi="Times New Roman" w:cs="Times New Roman"/>
              </w:rPr>
              <w:t xml:space="preserve"> не требуется для всех видов материалов.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Указаны в п.1,2,3.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4"/>
        <w:gridCol w:w="8464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28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Когда проводятся измерения геометрических размеров деталей подготовленных под сварку?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Во время сборки деталей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После сборки деталей</w:t>
            </w:r>
          </w:p>
        </w:tc>
      </w:tr>
      <w:tr w:rsidR="0020200E" w:rsidRPr="00211A9A" w:rsidTr="00BF0480">
        <w:trPr>
          <w:trHeight w:val="7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До сборки деталей</w:t>
            </w:r>
          </w:p>
        </w:tc>
      </w:tr>
      <w:tr w:rsidR="0020200E" w:rsidRPr="00211A9A" w:rsidTr="00BF0480">
        <w:trPr>
          <w:trHeight w:val="7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 регламентируется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5"/>
        <w:gridCol w:w="8463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29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определение термина «сварной шов»?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Участок сварного соединения, в котором металл имеет пониженные показатели твердости и (или) прочности по сравнению с металлом соседних участков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Участок сварного соединения, образовавшийся в результате кристаллизации металла сварочной ванны или в результате пластической деформации при сварке давлением или сочетания кристаллизации и деформации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Участок сварного соединения, в котором металл имеет повышенные показатели твердости и (или) прочности по сравнению с металлом соседних участков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Участок сварного соединения, образовавшийся в результате пластической деформации при сварке плавлением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"/>
        <w:gridCol w:w="385"/>
        <w:gridCol w:w="8464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30</w:t>
            </w:r>
            <w:r w:rsidRPr="00211A9A">
              <w:rPr>
                <w:rFonts w:ascii="Times New Roman" w:hAnsi="Times New Roman" w:cs="Times New Roman"/>
                <w:b/>
                <w:vanish/>
              </w:rPr>
              <w:t>ПРОС 5для Конкурса 08</w:t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  <w:r w:rsidRPr="00211A9A">
              <w:rPr>
                <w:rFonts w:ascii="Times New Roman" w:hAnsi="Times New Roman" w:cs="Times New Roman"/>
                <w:b/>
                <w:vanish/>
              </w:rPr>
              <w:pgNum/>
            </w:r>
          </w:p>
        </w:tc>
      </w:tr>
      <w:tr w:rsidR="0020200E" w:rsidRPr="00211A9A" w:rsidTr="00BF0480">
        <w:trPr>
          <w:trHeight w:val="472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Кто может присвоить уровень квалификации сварщику?</w:t>
            </w:r>
          </w:p>
        </w:tc>
      </w:tr>
      <w:tr w:rsidR="0020200E" w:rsidRPr="00211A9A" w:rsidTr="00BF0480">
        <w:trPr>
          <w:trHeight w:val="312"/>
        </w:trPr>
        <w:tc>
          <w:tcPr>
            <w:tcW w:w="515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2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  <w:vAlign w:val="center"/>
          </w:tcPr>
          <w:p w:rsidR="0020200E" w:rsidRPr="00211A9A" w:rsidRDefault="0020200E" w:rsidP="00BF048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Независимый центр оценки квалификации (ЦОК).</w:t>
            </w:r>
          </w:p>
        </w:tc>
      </w:tr>
      <w:tr w:rsidR="0020200E" w:rsidRPr="00211A9A" w:rsidTr="00BF0480">
        <w:trPr>
          <w:trHeight w:val="261"/>
        </w:trPr>
        <w:tc>
          <w:tcPr>
            <w:tcW w:w="515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2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  <w:vAlign w:val="center"/>
          </w:tcPr>
          <w:p w:rsidR="0020200E" w:rsidRPr="00211A9A" w:rsidRDefault="0020200E" w:rsidP="00BF048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Комиссия предприятия работодателя сварщика.</w:t>
            </w:r>
          </w:p>
        </w:tc>
      </w:tr>
      <w:tr w:rsidR="0020200E" w:rsidRPr="00211A9A" w:rsidTr="00BF0480">
        <w:trPr>
          <w:trHeight w:val="190"/>
        </w:trPr>
        <w:tc>
          <w:tcPr>
            <w:tcW w:w="515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2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  <w:vAlign w:val="center"/>
          </w:tcPr>
          <w:p w:rsidR="0020200E" w:rsidRPr="00211A9A" w:rsidRDefault="0020200E" w:rsidP="00BF048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Любая образовательная организация имеющая лицензию.</w:t>
            </w:r>
          </w:p>
        </w:tc>
      </w:tr>
      <w:tr w:rsidR="0020200E" w:rsidRPr="00211A9A" w:rsidTr="00BF0480">
        <w:trPr>
          <w:trHeight w:val="190"/>
        </w:trPr>
        <w:tc>
          <w:tcPr>
            <w:tcW w:w="515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2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  <w:vAlign w:val="center"/>
          </w:tcPr>
          <w:p w:rsidR="0020200E" w:rsidRPr="00211A9A" w:rsidRDefault="0020200E" w:rsidP="00BF048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Все выше перечисленные.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4"/>
        <w:gridCol w:w="8464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0F236B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31</w:t>
            </w:r>
          </w:p>
        </w:tc>
      </w:tr>
      <w:tr w:rsidR="0020200E" w:rsidRPr="00211A9A" w:rsidTr="00BF0480">
        <w:trPr>
          <w:trHeight w:val="583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В каком случае допускается использование земли в качестве фазного или нулевого провода в электроустановках до 1000 В?</w:t>
            </w: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32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 любом случае не допускается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32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 любом случае допускается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32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Допускается, в случае заземления электроустановок до 400 В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32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Допускается, в случае временного монтажа электроустановок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BF0480" w:rsidRPr="00211A9A" w:rsidRDefault="00BF0480" w:rsidP="00BF0480">
      <w:pPr>
        <w:jc w:val="left"/>
        <w:rPr>
          <w:rFonts w:ascii="Times New Roman" w:hAnsi="Times New Roman" w:cs="Times New Roman"/>
        </w:rPr>
      </w:pPr>
    </w:p>
    <w:p w:rsidR="00BF0480" w:rsidRPr="00211A9A" w:rsidRDefault="00BF0480" w:rsidP="00BF0480">
      <w:pPr>
        <w:jc w:val="left"/>
        <w:rPr>
          <w:rFonts w:ascii="Times New Roman" w:hAnsi="Times New Roman" w:cs="Times New Roman"/>
        </w:rPr>
      </w:pPr>
    </w:p>
    <w:p w:rsidR="00BF0480" w:rsidRPr="00211A9A" w:rsidRDefault="00BF0480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"/>
        <w:gridCol w:w="387"/>
        <w:gridCol w:w="8458"/>
      </w:tblGrid>
      <w:tr w:rsidR="0020200E" w:rsidRPr="00211A9A" w:rsidTr="002B5D85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0F236B" w:rsidRPr="00211A9A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20200E" w:rsidRPr="00211A9A" w:rsidTr="002B5D85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В какой цвет окрашивается корпус баллона для хранения аргона?</w:t>
            </w:r>
          </w:p>
        </w:tc>
      </w:tr>
      <w:tr w:rsidR="0020200E" w:rsidRPr="00211A9A" w:rsidTr="002B5D85">
        <w:trPr>
          <w:trHeight w:val="154"/>
        </w:trPr>
        <w:tc>
          <w:tcPr>
            <w:tcW w:w="518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2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Серый</w:t>
            </w:r>
          </w:p>
        </w:tc>
      </w:tr>
      <w:tr w:rsidR="0020200E" w:rsidRPr="00211A9A" w:rsidTr="002B5D85">
        <w:trPr>
          <w:trHeight w:val="172"/>
        </w:trPr>
        <w:tc>
          <w:tcPr>
            <w:tcW w:w="518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2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Белый</w:t>
            </w:r>
          </w:p>
        </w:tc>
      </w:tr>
      <w:tr w:rsidR="0020200E" w:rsidRPr="00211A9A" w:rsidTr="002B5D85">
        <w:trPr>
          <w:trHeight w:val="190"/>
        </w:trPr>
        <w:tc>
          <w:tcPr>
            <w:tcW w:w="518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2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Голубой</w:t>
            </w:r>
          </w:p>
        </w:tc>
      </w:tr>
      <w:tr w:rsidR="0020200E" w:rsidRPr="00211A9A" w:rsidTr="002B5D85">
        <w:trPr>
          <w:trHeight w:val="190"/>
        </w:trPr>
        <w:tc>
          <w:tcPr>
            <w:tcW w:w="518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0200E" w:rsidRPr="00211A9A" w:rsidRDefault="0020200E" w:rsidP="00BF0480">
            <w:pPr>
              <w:numPr>
                <w:ilvl w:val="0"/>
                <w:numId w:val="2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Черный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"/>
        <w:gridCol w:w="384"/>
        <w:gridCol w:w="8465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0F236B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33</w:t>
            </w:r>
          </w:p>
        </w:tc>
      </w:tr>
      <w:tr w:rsidR="0020200E" w:rsidRPr="00211A9A" w:rsidTr="00BF0480">
        <w:trPr>
          <w:trHeight w:val="437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 условно изображают невидимый шов сварного соединения?</w:t>
            </w:r>
          </w:p>
        </w:tc>
      </w:tr>
      <w:tr w:rsidR="0020200E" w:rsidRPr="00211A9A" w:rsidTr="00BF0480">
        <w:trPr>
          <w:trHeight w:val="154"/>
        </w:trPr>
        <w:tc>
          <w:tcPr>
            <w:tcW w:w="515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Сплошной основной линией</w:t>
            </w:r>
          </w:p>
        </w:tc>
      </w:tr>
      <w:tr w:rsidR="0020200E" w:rsidRPr="00211A9A" w:rsidTr="00BF0480">
        <w:trPr>
          <w:trHeight w:val="172"/>
        </w:trPr>
        <w:tc>
          <w:tcPr>
            <w:tcW w:w="515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Штриховой линией</w:t>
            </w:r>
          </w:p>
        </w:tc>
      </w:tr>
      <w:tr w:rsidR="0020200E" w:rsidRPr="00211A9A" w:rsidTr="00BF0480">
        <w:trPr>
          <w:trHeight w:val="190"/>
        </w:trPr>
        <w:tc>
          <w:tcPr>
            <w:tcW w:w="515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Сплошной тонкой линией</w:t>
            </w:r>
          </w:p>
        </w:tc>
      </w:tr>
      <w:tr w:rsidR="0020200E" w:rsidRPr="00211A9A" w:rsidTr="00BF0480">
        <w:trPr>
          <w:trHeight w:val="190"/>
        </w:trPr>
        <w:tc>
          <w:tcPr>
            <w:tcW w:w="515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Штрихпунктирной линией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7"/>
        <w:tblW w:w="0" w:type="auto"/>
        <w:tblLook w:val="01E0" w:firstRow="1" w:lastRow="1" w:firstColumn="1" w:lastColumn="1" w:noHBand="0" w:noVBand="0"/>
      </w:tblPr>
      <w:tblGrid>
        <w:gridCol w:w="509"/>
        <w:gridCol w:w="386"/>
        <w:gridCol w:w="8460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0F236B" w:rsidP="00BF0480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34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Какие защитные газы и (или) смеси  можно применять можно применять для ручной аргонодуговой сварки?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Инертные (азот (</w:t>
            </w:r>
            <w:r w:rsidRPr="00211A9A">
              <w:rPr>
                <w:rFonts w:ascii="Times New Roman" w:hAnsi="Times New Roman" w:cs="Times New Roman"/>
                <w:lang w:val="en-US"/>
              </w:rPr>
              <w:t>N</w:t>
            </w:r>
            <w:r w:rsidRPr="00211A9A">
              <w:rPr>
                <w:rFonts w:ascii="Times New Roman" w:hAnsi="Times New Roman" w:cs="Times New Roman"/>
                <w:vertAlign w:val="subscript"/>
              </w:rPr>
              <w:t>2</w:t>
            </w:r>
            <w:r w:rsidRPr="00211A9A">
              <w:rPr>
                <w:rFonts w:ascii="Times New Roman" w:hAnsi="Times New Roman" w:cs="Times New Roman"/>
              </w:rPr>
              <w:t>), аргон (</w:t>
            </w:r>
            <w:proofErr w:type="spellStart"/>
            <w:r w:rsidRPr="00211A9A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211A9A">
              <w:rPr>
                <w:rFonts w:ascii="Times New Roman" w:hAnsi="Times New Roman" w:cs="Times New Roman"/>
              </w:rPr>
              <w:t>), гелий (</w:t>
            </w:r>
            <w:r w:rsidRPr="00211A9A">
              <w:rPr>
                <w:rFonts w:ascii="Times New Roman" w:hAnsi="Times New Roman" w:cs="Times New Roman"/>
                <w:lang w:val="en-US"/>
              </w:rPr>
              <w:t>He</w:t>
            </w:r>
            <w:r w:rsidRPr="00211A9A">
              <w:rPr>
                <w:rFonts w:ascii="Times New Roman" w:hAnsi="Times New Roman" w:cs="Times New Roman"/>
              </w:rPr>
              <w:t>)).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Газовая смесь 82%Ar + 1</w:t>
            </w:r>
            <w:r w:rsidRPr="00211A9A">
              <w:rPr>
                <w:rFonts w:ascii="Times New Roman" w:hAnsi="Times New Roman" w:cs="Times New Roman"/>
                <w:lang w:val="en-US"/>
              </w:rPr>
              <w:t>8%CO</w:t>
            </w:r>
            <w:r w:rsidRPr="00211A9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11A9A">
              <w:rPr>
                <w:rFonts w:ascii="Times New Roman" w:hAnsi="Times New Roman" w:cs="Times New Roman"/>
              </w:rPr>
              <w:t>.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Двуокись углерода (СО</w:t>
            </w:r>
            <w:r w:rsidRPr="00211A9A">
              <w:rPr>
                <w:rFonts w:ascii="Times New Roman" w:hAnsi="Times New Roman" w:cs="Times New Roman"/>
                <w:vertAlign w:val="subscript"/>
              </w:rPr>
              <w:t>2</w:t>
            </w:r>
            <w:r w:rsidRPr="00211A9A">
              <w:rPr>
                <w:rFonts w:ascii="Times New Roman" w:hAnsi="Times New Roman" w:cs="Times New Roman"/>
              </w:rPr>
              <w:t>).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Любые газовые смеси в которых инертных газов не менее 90%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0F236B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35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Какие из перечисленных сталей относятся к высоколегированным сталям?</w:t>
            </w: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3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20ХГСА, 15Х5МА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3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12Х18Н12М3ТЛ, 08Х18Н10Т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3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25Х3МФА, 12ГН2МФАЮ-У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3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09Г2С, 10ХСНД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0F236B" w:rsidRPr="00211A9A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Для чего применяется баллонный редуктор?</w:t>
            </w: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осушения газового потока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повышения давления поступающего из баллона газа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измерения давления внутри баллона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определения объёмного расхода газа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понижения давления поступающего из баллона газа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4"/>
        <w:gridCol w:w="8464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0F236B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37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В каком случае разрешается последовательное заземление корпусов нескольких источников сварочного тока?</w:t>
            </w: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Разрешается, но не более 2-х, и первая установка от контура заземления заземляется проводом большего сечения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 разрешается. Каждая установка заземляется индивидуальным проводом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Разрешается, но не более 2-х, и первая установка от контура заземления должна иметь болт заземления большего диаметра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Разрешается, по указанию руководителя работ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Разрешается, по указанию главного энергетика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0F236B" w:rsidRPr="00211A9A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расшифровку обозначения сварного шва ГОСТ 14771-76-Т1-УП-∆4 на чертеже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Тавровый шов, выполненный в углекислом газе или его смеси с кислородом плавящимся электродом, условное обозначение сварного соединения Т1, катет - 4 мм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Угловой шов, выполненный в инертных газах неплавящимся электродом с присадочным металлом, условное обозначение сварного соединения Т1, катет -  4 мм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Тавровый шов, выполненный в инертных газах и их смесях с углекислым газом и кислородом плавящимся электродом, условное обозначение сварного соединения Т1, катет -  4 мм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Тавровый шов, выполненный в углекислом газе или его смеси с кислородом плавящимся электродом, условное обозначение сварного соединения Т1, ширина шва - 4 мм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0F236B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39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причины возникновения прожога в сварном шве</w:t>
            </w: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Завышенный сварочный ток или повышенная мощность сварочного пламени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Слишком большой зазор между свариваемыми кромками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Низкая скорость сварки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Недостаточное притупление кромок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Недостаточная толщина подкладки или ее неплотное прилегание к основному металлу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Все варианты правильные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4"/>
        <w:gridCol w:w="8464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0F236B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40</w:t>
            </w:r>
          </w:p>
        </w:tc>
      </w:tr>
      <w:tr w:rsidR="0020200E" w:rsidRPr="00211A9A" w:rsidTr="00BF0480">
        <w:trPr>
          <w:trHeight w:val="607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В каких случаях нормами и правилами пожарной безопасности запрещается проведение сварочных работ?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3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Сварка сосудов, аппаратов, трубопроводов коммуникаций, находящихся под напряжением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3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Сварка свежеокрашенных деталей до полного высыхания краски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3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Сварка сосудов, аппаратов, трубопроводов коммуникаций, находящихся под избыточным давлением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3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Сварка сосудов, аппаратов, трубопроводов коммуникаций, заполненных горючими и токсичными материалами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3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Все варианты правильные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"/>
        <w:gridCol w:w="384"/>
        <w:gridCol w:w="8465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0F236B" w:rsidP="00BF0480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A92324" w:rsidRPr="00211A9A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Что обозначает запись ГОСТ 14771-76-Т3-УП-Δ5-150/300 на чертеже над полкой-выноской?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Тавровый шов с лицевой стороны, двухсторонний, выполняемый механизированной сваркой в углекислом газе, условное обозначение сварного соединения Т3, катет 5 мм, прерывистый, с цепным расположением швов длиной по 150 мм с шагом 300 мм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Тавровый шов, выполняемый механизированной сваркой в углекислом газе, условное обозначение сварного соединения Т3, катет 5 мм, прерывистый, с  шахматным расположением швов длиной по 300 мм с шагом 150 мм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Тавровый шов с оборотной стороны, выполняемый механизированной сваркой в углекислом газе, условное обозначение сварного соединения Т3, катет 5 мм, прерывистый, с цепным расположением швов длиной по 150 мм с шагом 300 мм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Тавровый шов, двухсторонний, выполняемый ручной дуговой сваркой покрытыми электродами, условное обозначение сварного соединения Т3, катет 5 мм, прерывистый, с цепным расположением швов длиной по 150 мм с шагом 300 мм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BF0480" w:rsidRPr="00211A9A" w:rsidRDefault="00BF0480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386"/>
        <w:gridCol w:w="8460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</w:t>
            </w:r>
            <w:r w:rsidR="000F236B" w:rsidRPr="00211A9A">
              <w:rPr>
                <w:rFonts w:ascii="Times New Roman" w:hAnsi="Times New Roman" w:cs="Times New Roman"/>
                <w:b/>
              </w:rPr>
              <w:t>РОС 42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содержание углерода и легирующих элементов в стали 30Х3МФ</w:t>
            </w:r>
          </w:p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30 % - хром; 3 % - молибден; 1 % - фтор; менее 1 % - углерод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0,3 % - хром; 0,03 % - молибден; менее 1 % - ванадий; 1 % - углерод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0,3 % - углерод; около 3 % - хром; менее 1 % - молибден; менее 1 % - ванадий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0,03 % - углерод; 0,3 % - хром; до 0,1 % - молибден; до 0,1 % - ванадий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407"/>
        <w:gridCol w:w="8441"/>
      </w:tblGrid>
      <w:tr w:rsidR="0020200E" w:rsidRPr="00211A9A" w:rsidTr="00BF0480">
        <w:tc>
          <w:tcPr>
            <w:tcW w:w="10031" w:type="dxa"/>
            <w:gridSpan w:val="3"/>
            <w:vAlign w:val="center"/>
          </w:tcPr>
          <w:p w:rsidR="0020200E" w:rsidRPr="00211A9A" w:rsidRDefault="00A92324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43</w:t>
            </w:r>
          </w:p>
        </w:tc>
      </w:tr>
      <w:tr w:rsidR="0020200E" w:rsidRPr="00211A9A" w:rsidTr="00BF0480">
        <w:trPr>
          <w:trHeight w:val="510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Укажите, какое требование должна обеспечивать конструкция приспособления для сборки и сварки</w:t>
            </w:r>
          </w:p>
        </w:tc>
      </w:tr>
      <w:tr w:rsidR="0020200E" w:rsidRPr="00211A9A" w:rsidTr="00BF0480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0200E" w:rsidRPr="00211A9A" w:rsidRDefault="0020200E" w:rsidP="00BF0480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Возможность сварки разнородных материалов</w:t>
            </w:r>
          </w:p>
        </w:tc>
      </w:tr>
      <w:tr w:rsidR="0020200E" w:rsidRPr="00211A9A" w:rsidTr="00BF0480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0200E" w:rsidRPr="00211A9A" w:rsidRDefault="0020200E" w:rsidP="00BF0480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Поддержание заданной температуры предварительного подогрева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0200E" w:rsidRPr="00211A9A" w:rsidRDefault="0020200E" w:rsidP="00BF0480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Соблюдение требуемых режимов сварки</w:t>
            </w:r>
          </w:p>
        </w:tc>
      </w:tr>
      <w:tr w:rsidR="0020200E" w:rsidRPr="00211A9A" w:rsidTr="00BF0480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0200E" w:rsidRPr="00211A9A" w:rsidRDefault="0020200E" w:rsidP="00BF0480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Возможность наиболее выгодного порядка наложения сварных швов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A92324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44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определение термина «стыковое соединение» согласно ГОСТ Р ИСО 17659-2009</w:t>
            </w: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Тип соединения, при котором детали лежат в одной плоскости и примыкают друг к другу торцовыми поверхностями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Тип соединения, при котором детали параллельны друг другу и частично перекрывают друг друга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Тип соединения, при котором угол между поверхностями двух деталей в месте примыкания кромок свыше 30°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Тип соединения, при котором две детали, лежащие в одной плоскости, примыкают под прямым углом к третьей детали, лежащей между ними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4"/>
        <w:gridCol w:w="8464"/>
      </w:tblGrid>
      <w:tr w:rsidR="0020200E" w:rsidRPr="00211A9A" w:rsidTr="00BF0480">
        <w:tc>
          <w:tcPr>
            <w:tcW w:w="9571" w:type="dxa"/>
            <w:gridSpan w:val="3"/>
            <w:vAlign w:val="center"/>
          </w:tcPr>
          <w:p w:rsidR="0020200E" w:rsidRPr="00211A9A" w:rsidRDefault="00A92324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ВОПРОС45</w:t>
            </w:r>
          </w:p>
        </w:tc>
      </w:tr>
      <w:tr w:rsidR="0020200E" w:rsidRPr="00211A9A" w:rsidTr="00BF0480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определение дефекта «линейное смещение» согласно ГОСТ Р ИСО 6520-1-2012</w:t>
            </w:r>
          </w:p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0200E" w:rsidRPr="00211A9A" w:rsidTr="00BF0480">
        <w:trPr>
          <w:trHeight w:val="154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Смещение между двумя свариваемыми элементами поверхности, поверхности которых не параллельны или находятся под заданным углом</w:t>
            </w:r>
          </w:p>
        </w:tc>
      </w:tr>
      <w:tr w:rsidR="0020200E" w:rsidRPr="00211A9A" w:rsidTr="00BF0480">
        <w:trPr>
          <w:trHeight w:val="172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Смещение между двумя свариваемыми элементами, у которых поверхности параллельны, но расположены не в одной плоскости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Смещение между двумя свариваемыми элементами, у которых поверхности перпендикулярны и расположены не в одной плоскости</w:t>
            </w:r>
          </w:p>
        </w:tc>
      </w:tr>
      <w:tr w:rsidR="0020200E" w:rsidRPr="00211A9A" w:rsidTr="00BF0480">
        <w:trPr>
          <w:trHeight w:val="190"/>
        </w:trPr>
        <w:tc>
          <w:tcPr>
            <w:tcW w:w="516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20200E" w:rsidRPr="00211A9A" w:rsidRDefault="0020200E" w:rsidP="00BF0480">
            <w:pPr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Смещение между двумя свариваемыми элементами поверхности, поверхности которых не параллельны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4"/>
        <w:gridCol w:w="8464"/>
      </w:tblGrid>
      <w:tr w:rsidR="0020200E" w:rsidRPr="00211A9A" w:rsidTr="007E10EC">
        <w:tc>
          <w:tcPr>
            <w:tcW w:w="10031" w:type="dxa"/>
            <w:gridSpan w:val="3"/>
            <w:vAlign w:val="center"/>
          </w:tcPr>
          <w:p w:rsidR="0020200E" w:rsidRPr="00211A9A" w:rsidRDefault="00A92324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46</w:t>
            </w:r>
          </w:p>
        </w:tc>
      </w:tr>
      <w:tr w:rsidR="0020200E" w:rsidRPr="00211A9A" w:rsidTr="007E10EC">
        <w:trPr>
          <w:trHeight w:val="669"/>
        </w:trPr>
        <w:tc>
          <w:tcPr>
            <w:tcW w:w="1003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 xml:space="preserve">Выберите наиболее эффективный и технологичный способ предотвращения трещинообразования в </w:t>
            </w:r>
            <w:proofErr w:type="spellStart"/>
            <w:r w:rsidRPr="00211A9A">
              <w:rPr>
                <w:rFonts w:ascii="Times New Roman" w:hAnsi="Times New Roman" w:cs="Times New Roman"/>
                <w:b/>
                <w:bCs/>
              </w:rPr>
              <w:t>околошовной</w:t>
            </w:r>
            <w:proofErr w:type="spellEnd"/>
            <w:r w:rsidRPr="00211A9A">
              <w:rPr>
                <w:rFonts w:ascii="Times New Roman" w:hAnsi="Times New Roman" w:cs="Times New Roman"/>
                <w:b/>
                <w:bCs/>
              </w:rPr>
              <w:t xml:space="preserve"> зоне при сварке низколегированных теплоустойчивых сталей</w:t>
            </w:r>
          </w:p>
        </w:tc>
      </w:tr>
      <w:tr w:rsidR="0020200E" w:rsidRPr="00211A9A" w:rsidTr="007E10EC">
        <w:trPr>
          <w:trHeight w:val="154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44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Предварительный подогрев свариваемого металла</w:t>
            </w:r>
          </w:p>
        </w:tc>
      </w:tr>
      <w:tr w:rsidR="0020200E" w:rsidRPr="00211A9A" w:rsidTr="007E10EC">
        <w:trPr>
          <w:trHeight w:val="172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44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Предварительное охлаждение свариваемого металла</w:t>
            </w:r>
          </w:p>
        </w:tc>
      </w:tr>
      <w:tr w:rsidR="0020200E" w:rsidRPr="00211A9A" w:rsidTr="007E10EC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44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Термообработка после сварки</w:t>
            </w:r>
          </w:p>
        </w:tc>
      </w:tr>
      <w:tr w:rsidR="0020200E" w:rsidRPr="00211A9A" w:rsidTr="007E10EC">
        <w:trPr>
          <w:trHeight w:val="190"/>
        </w:trPr>
        <w:tc>
          <w:tcPr>
            <w:tcW w:w="534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0200E" w:rsidRPr="00211A9A" w:rsidRDefault="0020200E" w:rsidP="00BF0480">
            <w:pPr>
              <w:numPr>
                <w:ilvl w:val="0"/>
                <w:numId w:val="44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Межслойная термообработка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p w:rsidR="007E10EC" w:rsidRPr="00211A9A" w:rsidRDefault="007E10EC" w:rsidP="00BF0480">
      <w:pPr>
        <w:jc w:val="left"/>
        <w:rPr>
          <w:rFonts w:ascii="Times New Roman" w:hAnsi="Times New Roman" w:cs="Times New Roman"/>
        </w:rPr>
      </w:pPr>
    </w:p>
    <w:p w:rsidR="007E10EC" w:rsidRPr="00211A9A" w:rsidRDefault="007E10EC" w:rsidP="00BF0480">
      <w:pPr>
        <w:jc w:val="left"/>
        <w:rPr>
          <w:rFonts w:ascii="Times New Roman" w:hAnsi="Times New Roman" w:cs="Times New Roman"/>
        </w:rPr>
      </w:pPr>
    </w:p>
    <w:p w:rsidR="007E10EC" w:rsidRPr="00211A9A" w:rsidRDefault="007E10EC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20200E" w:rsidRPr="00211A9A" w:rsidTr="007E10EC">
        <w:tc>
          <w:tcPr>
            <w:tcW w:w="9571" w:type="dxa"/>
            <w:gridSpan w:val="3"/>
            <w:vAlign w:val="center"/>
          </w:tcPr>
          <w:p w:rsidR="0020200E" w:rsidRPr="00211A9A" w:rsidRDefault="00A92324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47</w:t>
            </w:r>
          </w:p>
        </w:tc>
      </w:tr>
      <w:tr w:rsidR="0020200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Какой род тока и полярность преимущественно применяется для ручной аргонодуговой сварки сталей (за исключением сварки  алюминия)?</w:t>
            </w:r>
          </w:p>
        </w:tc>
      </w:tr>
      <w:tr w:rsidR="0020200E" w:rsidRPr="00211A9A" w:rsidTr="007E10EC">
        <w:trPr>
          <w:trHeight w:val="154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vAlign w:val="center"/>
          </w:tcPr>
          <w:p w:rsidR="0020200E" w:rsidRPr="00211A9A" w:rsidRDefault="0020200E" w:rsidP="00BF0480">
            <w:pPr>
              <w:pStyle w:val="a9"/>
              <w:ind w:left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 имеет значения.</w:t>
            </w:r>
          </w:p>
        </w:tc>
      </w:tr>
      <w:tr w:rsidR="0020200E" w:rsidRPr="00211A9A" w:rsidTr="007E10EC">
        <w:trPr>
          <w:trHeight w:val="172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Постоянный ток, обратная полярность.</w:t>
            </w:r>
          </w:p>
        </w:tc>
      </w:tr>
      <w:tr w:rsidR="0020200E" w:rsidRPr="00211A9A" w:rsidTr="007E10EC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Постоянный ток, прямая полярность.</w:t>
            </w:r>
          </w:p>
        </w:tc>
      </w:tr>
      <w:tr w:rsidR="0020200E" w:rsidRPr="00211A9A" w:rsidTr="007E10EC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Переменный.</w:t>
            </w:r>
          </w:p>
        </w:tc>
      </w:tr>
      <w:tr w:rsidR="0020200E" w:rsidRPr="00211A9A" w:rsidTr="007E10EC">
        <w:tc>
          <w:tcPr>
            <w:tcW w:w="9571" w:type="dxa"/>
            <w:gridSpan w:val="3"/>
            <w:vAlign w:val="center"/>
          </w:tcPr>
          <w:p w:rsidR="0020200E" w:rsidRPr="00211A9A" w:rsidRDefault="00A92324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48</w:t>
            </w:r>
          </w:p>
        </w:tc>
      </w:tr>
      <w:tr w:rsidR="0020200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С какой целью выполняется притупление в корне разделки кромок деталей под сварку?</w:t>
            </w:r>
          </w:p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0200E" w:rsidRPr="00211A9A" w:rsidTr="007E10EC">
        <w:trPr>
          <w:trHeight w:val="293"/>
        </w:trPr>
        <w:tc>
          <w:tcPr>
            <w:tcW w:w="517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Предотвращение возникновения пор</w:t>
            </w:r>
          </w:p>
        </w:tc>
      </w:tr>
      <w:tr w:rsidR="0020200E" w:rsidRPr="00211A9A" w:rsidTr="007E10EC">
        <w:trPr>
          <w:trHeight w:val="293"/>
        </w:trPr>
        <w:tc>
          <w:tcPr>
            <w:tcW w:w="517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Предотвращение вытекания из разделки жидкого металла</w:t>
            </w:r>
          </w:p>
        </w:tc>
      </w:tr>
      <w:tr w:rsidR="0020200E" w:rsidRPr="00211A9A" w:rsidTr="007E10EC">
        <w:trPr>
          <w:trHeight w:val="293"/>
        </w:trPr>
        <w:tc>
          <w:tcPr>
            <w:tcW w:w="517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Предотвращение возникновения трещин</w:t>
            </w:r>
          </w:p>
        </w:tc>
      </w:tr>
      <w:tr w:rsidR="0020200E" w:rsidRPr="00211A9A" w:rsidTr="007E10EC">
        <w:trPr>
          <w:trHeight w:val="293"/>
        </w:trPr>
        <w:tc>
          <w:tcPr>
            <w:tcW w:w="517" w:type="dxa"/>
          </w:tcPr>
          <w:p w:rsidR="0020200E" w:rsidRPr="00211A9A" w:rsidRDefault="0020200E" w:rsidP="00BF0480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Предотвращение прожога</w:t>
            </w:r>
          </w:p>
        </w:tc>
      </w:tr>
      <w:tr w:rsidR="0020200E" w:rsidRPr="00211A9A" w:rsidTr="007E10EC">
        <w:tc>
          <w:tcPr>
            <w:tcW w:w="9571" w:type="dxa"/>
            <w:gridSpan w:val="3"/>
            <w:vAlign w:val="center"/>
          </w:tcPr>
          <w:p w:rsidR="0020200E" w:rsidRPr="00211A9A" w:rsidRDefault="00A92324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49</w:t>
            </w:r>
          </w:p>
        </w:tc>
      </w:tr>
      <w:tr w:rsidR="0020200E" w:rsidRPr="00211A9A" w:rsidTr="007E10EC">
        <w:trPr>
          <w:trHeight w:val="693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Является ли прожог устранимым дефектом и каким способом его устраняют?</w:t>
            </w:r>
          </w:p>
        </w:tc>
      </w:tr>
      <w:tr w:rsidR="0020200E" w:rsidRPr="00211A9A" w:rsidTr="007E10EC">
        <w:trPr>
          <w:trHeight w:val="154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Дефект устранимый; дефект обрабатывают до поверхности основного металла и заваривают (дефект устраняется тем же способом сварки)</w:t>
            </w:r>
          </w:p>
        </w:tc>
      </w:tr>
      <w:tr w:rsidR="0020200E" w:rsidRPr="00211A9A" w:rsidTr="007E10EC">
        <w:trPr>
          <w:trHeight w:val="172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Дефект не подлежит устранению</w:t>
            </w:r>
          </w:p>
        </w:tc>
      </w:tr>
      <w:tr w:rsidR="0020200E" w:rsidRPr="00211A9A" w:rsidTr="007E10EC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Дефект устранимый; дефект зачищают металлической щеткой и заваривают (дефект устраняется тем же способом сварки)</w:t>
            </w:r>
          </w:p>
        </w:tc>
      </w:tr>
      <w:tr w:rsidR="0020200E" w:rsidRPr="00211A9A" w:rsidTr="007E10EC">
        <w:trPr>
          <w:trHeight w:val="190"/>
        </w:trPr>
        <w:tc>
          <w:tcPr>
            <w:tcW w:w="517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20200E" w:rsidRPr="00211A9A" w:rsidRDefault="0020200E" w:rsidP="00BF0480">
            <w:pPr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Дефект устранимый; заваривают повторно без зачистки шва (дефект устраняется тем же способом сварки)</w:t>
            </w:r>
          </w:p>
        </w:tc>
      </w:tr>
      <w:tr w:rsidR="0020200E" w:rsidRPr="00211A9A" w:rsidTr="007E10EC">
        <w:tc>
          <w:tcPr>
            <w:tcW w:w="9571" w:type="dxa"/>
            <w:gridSpan w:val="3"/>
          </w:tcPr>
          <w:p w:rsidR="0020200E" w:rsidRPr="00211A9A" w:rsidRDefault="00A92324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50</w:t>
            </w:r>
          </w:p>
        </w:tc>
      </w:tr>
      <w:tr w:rsidR="0020200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Кто должен обеспечивать работнику безопасность и условия труда, соответствующие государственным нормативным требованиям охраны труда согласно Трудовому кодексу Российской Федерации?</w:t>
            </w:r>
          </w:p>
        </w:tc>
      </w:tr>
      <w:tr w:rsidR="0020200E" w:rsidRPr="00211A9A" w:rsidTr="007E10EC">
        <w:trPr>
          <w:trHeight w:val="311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20200E" w:rsidRPr="00211A9A" w:rsidRDefault="0020200E" w:rsidP="00BF0480">
            <w:pPr>
              <w:numPr>
                <w:ilvl w:val="0"/>
                <w:numId w:val="4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Государственные органы</w:t>
            </w:r>
          </w:p>
        </w:tc>
      </w:tr>
      <w:tr w:rsidR="0020200E" w:rsidRPr="00211A9A" w:rsidTr="007E10EC">
        <w:trPr>
          <w:trHeight w:val="273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20200E" w:rsidRPr="00211A9A" w:rsidRDefault="0020200E" w:rsidP="00BF0480">
            <w:pPr>
              <w:numPr>
                <w:ilvl w:val="0"/>
                <w:numId w:val="4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Работодатель</w:t>
            </w:r>
          </w:p>
        </w:tc>
      </w:tr>
      <w:tr w:rsidR="0020200E" w:rsidRPr="00211A9A" w:rsidTr="007E10EC">
        <w:trPr>
          <w:trHeight w:val="277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20200E" w:rsidRPr="00211A9A" w:rsidRDefault="0020200E" w:rsidP="00BF0480">
            <w:pPr>
              <w:numPr>
                <w:ilvl w:val="0"/>
                <w:numId w:val="4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Федеральные органы исполнительной власти</w:t>
            </w:r>
          </w:p>
        </w:tc>
      </w:tr>
      <w:tr w:rsidR="0020200E" w:rsidRPr="00211A9A" w:rsidTr="007E10EC">
        <w:trPr>
          <w:trHeight w:val="277"/>
        </w:trPr>
        <w:tc>
          <w:tcPr>
            <w:tcW w:w="515" w:type="dxa"/>
          </w:tcPr>
          <w:p w:rsidR="0020200E" w:rsidRPr="00211A9A" w:rsidRDefault="0020200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20200E" w:rsidRPr="00211A9A" w:rsidRDefault="0020200E" w:rsidP="00BF0480">
            <w:pPr>
              <w:numPr>
                <w:ilvl w:val="0"/>
                <w:numId w:val="4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20200E" w:rsidRPr="00211A9A" w:rsidRDefault="0020200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Профессиональные союзы организации</w:t>
            </w:r>
          </w:p>
        </w:tc>
      </w:tr>
    </w:tbl>
    <w:p w:rsidR="0020200E" w:rsidRPr="00211A9A" w:rsidRDefault="0020200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"/>
        <w:gridCol w:w="384"/>
        <w:gridCol w:w="8466"/>
      </w:tblGrid>
      <w:tr w:rsidR="0097086E" w:rsidRPr="00211A9A" w:rsidTr="007E10EC">
        <w:tc>
          <w:tcPr>
            <w:tcW w:w="957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51</w:t>
            </w:r>
          </w:p>
        </w:tc>
      </w:tr>
      <w:tr w:rsidR="0097086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Какие виды покрытий электродов для ручной дуговой сварки регламентируются ГОСТ 9466-75?</w:t>
            </w:r>
          </w:p>
        </w:tc>
      </w:tr>
      <w:tr w:rsidR="0097086E" w:rsidRPr="00211A9A" w:rsidTr="007E10EC">
        <w:trPr>
          <w:trHeight w:val="154"/>
        </w:trPr>
        <w:tc>
          <w:tcPr>
            <w:tcW w:w="51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1"/>
              </w:numPr>
              <w:tabs>
                <w:tab w:val="clear" w:pos="502"/>
                <w:tab w:val="num" w:pos="420"/>
              </w:tabs>
              <w:ind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Кислое, основное, целлюлозное, </w:t>
            </w:r>
            <w:proofErr w:type="spellStart"/>
            <w:r w:rsidRPr="00211A9A">
              <w:rPr>
                <w:rFonts w:ascii="Times New Roman" w:hAnsi="Times New Roman" w:cs="Times New Roman"/>
              </w:rPr>
              <w:t>рутиловое</w:t>
            </w:r>
            <w:proofErr w:type="spellEnd"/>
            <w:r w:rsidRPr="00211A9A">
              <w:rPr>
                <w:rFonts w:ascii="Times New Roman" w:hAnsi="Times New Roman" w:cs="Times New Roman"/>
              </w:rPr>
              <w:t>, смешанного вида, прочие виды покрытия</w:t>
            </w:r>
          </w:p>
        </w:tc>
      </w:tr>
      <w:tr w:rsidR="0097086E" w:rsidRPr="00211A9A" w:rsidTr="007E10EC">
        <w:trPr>
          <w:trHeight w:val="172"/>
        </w:trPr>
        <w:tc>
          <w:tcPr>
            <w:tcW w:w="51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1"/>
              </w:numPr>
              <w:tabs>
                <w:tab w:val="clear" w:pos="502"/>
                <w:tab w:val="num" w:pos="420"/>
              </w:tabs>
              <w:ind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Кремнийсодержащие, марганецсодержащие и нейтральные покрытия</w:t>
            </w:r>
          </w:p>
        </w:tc>
      </w:tr>
      <w:tr w:rsidR="0097086E" w:rsidRPr="00211A9A" w:rsidTr="007E10EC">
        <w:trPr>
          <w:trHeight w:val="190"/>
        </w:trPr>
        <w:tc>
          <w:tcPr>
            <w:tcW w:w="51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1"/>
              </w:numPr>
              <w:tabs>
                <w:tab w:val="clear" w:pos="502"/>
                <w:tab w:val="num" w:pos="420"/>
              </w:tabs>
              <w:ind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Окислительные, восстановительные и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пассивирующие</w:t>
            </w:r>
            <w:proofErr w:type="spellEnd"/>
            <w:r w:rsidRPr="00211A9A">
              <w:rPr>
                <w:rFonts w:ascii="Times New Roman" w:hAnsi="Times New Roman" w:cs="Times New Roman"/>
              </w:rPr>
              <w:t xml:space="preserve"> покрытия</w:t>
            </w:r>
          </w:p>
        </w:tc>
      </w:tr>
      <w:tr w:rsidR="0097086E" w:rsidRPr="00211A9A" w:rsidTr="007E10EC">
        <w:trPr>
          <w:trHeight w:val="190"/>
        </w:trPr>
        <w:tc>
          <w:tcPr>
            <w:tcW w:w="51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1"/>
              </w:numPr>
              <w:tabs>
                <w:tab w:val="clear" w:pos="502"/>
                <w:tab w:val="num" w:pos="420"/>
              </w:tabs>
              <w:ind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Тонкие, средние и толстые покрытия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"/>
        <w:gridCol w:w="384"/>
        <w:gridCol w:w="8466"/>
      </w:tblGrid>
      <w:tr w:rsidR="0097086E" w:rsidRPr="00211A9A" w:rsidTr="007E10EC"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5</w:t>
            </w:r>
            <w:r w:rsidRPr="00211A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086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Кто допускается к выполнению работ по присоединению и отсоединению от сети переносных и передвижных электросварочных установок?</w:t>
            </w:r>
          </w:p>
        </w:tc>
      </w:tr>
      <w:tr w:rsidR="0097086E" w:rsidRPr="00211A9A" w:rsidTr="007E10EC">
        <w:trPr>
          <w:trHeight w:val="154"/>
        </w:trPr>
        <w:tc>
          <w:tcPr>
            <w:tcW w:w="51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5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Работники, имеющие группу по электробезопасности не ниже II и соответствующие удостоверения</w:t>
            </w:r>
          </w:p>
        </w:tc>
      </w:tr>
      <w:tr w:rsidR="0097086E" w:rsidRPr="00211A9A" w:rsidTr="007E10EC">
        <w:trPr>
          <w:trHeight w:val="172"/>
        </w:trPr>
        <w:tc>
          <w:tcPr>
            <w:tcW w:w="51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5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Электротехнический персонал с группой по электробезопасности не ниже III</w:t>
            </w:r>
          </w:p>
        </w:tc>
      </w:tr>
      <w:tr w:rsidR="0097086E" w:rsidRPr="00211A9A" w:rsidTr="007E10EC">
        <w:trPr>
          <w:trHeight w:val="190"/>
        </w:trPr>
        <w:tc>
          <w:tcPr>
            <w:tcW w:w="51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5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Административный персонал, имеющий группу по электробезопасности не ниже III и соответствующие удостоверения</w:t>
            </w:r>
          </w:p>
        </w:tc>
      </w:tr>
      <w:tr w:rsidR="0097086E" w:rsidRPr="00211A9A" w:rsidTr="007E10EC">
        <w:trPr>
          <w:trHeight w:val="190"/>
        </w:trPr>
        <w:tc>
          <w:tcPr>
            <w:tcW w:w="51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5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Газорезчики с группой по электробезопасности III и выше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  <w:b/>
        </w:rPr>
      </w:pPr>
    </w:p>
    <w:p w:rsidR="0097086E" w:rsidRPr="00211A9A" w:rsidRDefault="0097086E" w:rsidP="00BF0480">
      <w:pPr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"/>
        <w:gridCol w:w="391"/>
        <w:gridCol w:w="8449"/>
      </w:tblGrid>
      <w:tr w:rsidR="0097086E" w:rsidRPr="00211A9A" w:rsidTr="007E10EC"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5</w:t>
            </w:r>
            <w:r w:rsidRPr="00211A9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7086E" w:rsidRPr="00211A9A" w:rsidTr="007E10EC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номинальное амплитудное напряжение холостого хода источников сварочного тока при постоянном токе и эксплуатации в средах с повышенной опасностью поражения электрических током</w:t>
            </w:r>
          </w:p>
        </w:tc>
      </w:tr>
      <w:tr w:rsidR="0097086E" w:rsidRPr="00211A9A" w:rsidTr="007E10EC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113 В</w:t>
            </w:r>
          </w:p>
        </w:tc>
      </w:tr>
      <w:tr w:rsidR="0097086E" w:rsidRPr="00211A9A" w:rsidTr="007E10EC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141 В</w:t>
            </w:r>
          </w:p>
        </w:tc>
      </w:tr>
      <w:tr w:rsidR="0097086E" w:rsidRPr="00211A9A" w:rsidTr="007E10EC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68 В</w:t>
            </w:r>
          </w:p>
        </w:tc>
      </w:tr>
      <w:tr w:rsidR="0097086E" w:rsidRPr="00211A9A" w:rsidTr="007E10EC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48 В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"/>
        <w:gridCol w:w="387"/>
        <w:gridCol w:w="8458"/>
      </w:tblGrid>
      <w:tr w:rsidR="0097086E" w:rsidRPr="00211A9A" w:rsidTr="007E10EC"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5</w:t>
            </w:r>
            <w:r w:rsidRPr="00211A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7086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 условно изображают сварную точку на чертеже?</w:t>
            </w:r>
          </w:p>
        </w:tc>
      </w:tr>
      <w:tr w:rsidR="0097086E" w:rsidRPr="00211A9A" w:rsidTr="007E10EC">
        <w:trPr>
          <w:trHeight w:val="154"/>
        </w:trPr>
        <w:tc>
          <w:tcPr>
            <w:tcW w:w="518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97086E" w:rsidRPr="00211A9A" w:rsidRDefault="0097086E" w:rsidP="00BF0480">
            <w:pPr>
              <w:numPr>
                <w:ilvl w:val="0"/>
                <w:numId w:val="6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Знаком «*»</w:t>
            </w:r>
          </w:p>
        </w:tc>
      </w:tr>
      <w:tr w:rsidR="0097086E" w:rsidRPr="00211A9A" w:rsidTr="007E10EC">
        <w:trPr>
          <w:trHeight w:val="172"/>
        </w:trPr>
        <w:tc>
          <w:tcPr>
            <w:tcW w:w="518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97086E" w:rsidRPr="00211A9A" w:rsidRDefault="0097086E" w:rsidP="00BF0480">
            <w:pPr>
              <w:numPr>
                <w:ilvl w:val="0"/>
                <w:numId w:val="6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Знаком «+»</w:t>
            </w:r>
          </w:p>
        </w:tc>
      </w:tr>
      <w:tr w:rsidR="0097086E" w:rsidRPr="00211A9A" w:rsidTr="007E10EC">
        <w:trPr>
          <w:trHeight w:val="190"/>
        </w:trPr>
        <w:tc>
          <w:tcPr>
            <w:tcW w:w="518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97086E" w:rsidRPr="00211A9A" w:rsidRDefault="0097086E" w:rsidP="00BF0480">
            <w:pPr>
              <w:numPr>
                <w:ilvl w:val="0"/>
                <w:numId w:val="6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Знаком «Х»</w:t>
            </w:r>
          </w:p>
        </w:tc>
      </w:tr>
      <w:tr w:rsidR="0097086E" w:rsidRPr="00211A9A" w:rsidTr="007E10EC">
        <w:trPr>
          <w:trHeight w:val="190"/>
        </w:trPr>
        <w:tc>
          <w:tcPr>
            <w:tcW w:w="518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97086E" w:rsidRPr="00211A9A" w:rsidRDefault="0097086E" w:rsidP="00BF0480">
            <w:pPr>
              <w:numPr>
                <w:ilvl w:val="0"/>
                <w:numId w:val="6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Знаком «Т»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"/>
        <w:gridCol w:w="382"/>
        <w:gridCol w:w="8471"/>
      </w:tblGrid>
      <w:tr w:rsidR="0097086E" w:rsidRPr="00211A9A" w:rsidTr="007E10EC"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5</w:t>
            </w:r>
            <w:r w:rsidRPr="00211A9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7086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Какие из перечисленных сталей относятся к низколегированным сталям?</w:t>
            </w:r>
          </w:p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86E" w:rsidRPr="00211A9A" w:rsidTr="007E10EC">
        <w:trPr>
          <w:trHeight w:val="112"/>
        </w:trPr>
        <w:tc>
          <w:tcPr>
            <w:tcW w:w="512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97086E" w:rsidRPr="00211A9A" w:rsidRDefault="0097086E" w:rsidP="00BF0480">
            <w:pPr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1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20ХГСА,15Х5МА,08Х14МФ</w:t>
            </w:r>
          </w:p>
        </w:tc>
      </w:tr>
      <w:tr w:rsidR="0097086E" w:rsidRPr="00211A9A" w:rsidTr="007E10EC">
        <w:trPr>
          <w:trHeight w:val="172"/>
        </w:trPr>
        <w:tc>
          <w:tcPr>
            <w:tcW w:w="512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97086E" w:rsidRPr="00211A9A" w:rsidRDefault="0097086E" w:rsidP="00BF0480">
            <w:pPr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1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12Х18Н12М3ТЛ, 08Х18Н10Т</w:t>
            </w:r>
          </w:p>
        </w:tc>
      </w:tr>
      <w:tr w:rsidR="0097086E" w:rsidRPr="00211A9A" w:rsidTr="007E10EC">
        <w:trPr>
          <w:trHeight w:val="190"/>
        </w:trPr>
        <w:tc>
          <w:tcPr>
            <w:tcW w:w="512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97086E" w:rsidRPr="00211A9A" w:rsidRDefault="0097086E" w:rsidP="00BF0480">
            <w:pPr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1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25Х3МФА,12ГН2МФАЮ-У,Ст3пс</w:t>
            </w:r>
          </w:p>
        </w:tc>
      </w:tr>
      <w:tr w:rsidR="0097086E" w:rsidRPr="00211A9A" w:rsidTr="007E10EC">
        <w:trPr>
          <w:trHeight w:val="190"/>
        </w:trPr>
        <w:tc>
          <w:tcPr>
            <w:tcW w:w="512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97086E" w:rsidRPr="00211A9A" w:rsidRDefault="0097086E" w:rsidP="00BF0480">
            <w:pPr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1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09Г2С, 10ХСНД,12Х1МФ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  <w:r w:rsidRPr="00211A9A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"/>
        <w:gridCol w:w="384"/>
        <w:gridCol w:w="8466"/>
      </w:tblGrid>
      <w:tr w:rsidR="0097086E" w:rsidRPr="00211A9A" w:rsidTr="007E10EC"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5</w:t>
            </w:r>
            <w:r w:rsidRPr="00211A9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086E" w:rsidRPr="00211A9A" w:rsidTr="007E10EC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В каком случае следует применять способ выполнения сварных швов каскадом?</w:t>
            </w:r>
          </w:p>
        </w:tc>
      </w:tr>
      <w:tr w:rsidR="0097086E" w:rsidRPr="00211A9A" w:rsidTr="007E10EC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сварки однослойных и двухслойных швов длиной более 600 мм</w:t>
            </w:r>
          </w:p>
        </w:tc>
      </w:tr>
      <w:tr w:rsidR="0097086E" w:rsidRPr="00211A9A" w:rsidTr="007E10EC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сварки  сталей, характеризующихся повышенной склонностью к трещинообразованию</w:t>
            </w:r>
          </w:p>
        </w:tc>
      </w:tr>
      <w:tr w:rsidR="0097086E" w:rsidRPr="00211A9A" w:rsidTr="007E10EC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сварки многослойных стыковых соединений с двусторонней разделкой кромок</w:t>
            </w:r>
          </w:p>
        </w:tc>
      </w:tr>
      <w:tr w:rsidR="0097086E" w:rsidRPr="00211A9A" w:rsidTr="007E10EC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Для сварки стыковых соединений толщиной более 20 мм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97086E" w:rsidRPr="00211A9A" w:rsidTr="007E10EC"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5</w:t>
            </w:r>
            <w:r w:rsidRPr="00211A9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7086E" w:rsidRPr="00211A9A" w:rsidTr="007E10EC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Содержанием какого элемента отличается химический состав Ст3пс от Ст3сп согласно ГОСТ 380-2005?</w:t>
            </w:r>
          </w:p>
        </w:tc>
      </w:tr>
      <w:tr w:rsidR="0097086E" w:rsidRPr="00211A9A" w:rsidTr="007E10EC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Содержанием углерода</w:t>
            </w:r>
          </w:p>
        </w:tc>
      </w:tr>
      <w:tr w:rsidR="0097086E" w:rsidRPr="00211A9A" w:rsidTr="007E10EC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Содержанием кремния</w:t>
            </w:r>
          </w:p>
        </w:tc>
      </w:tr>
      <w:tr w:rsidR="0097086E" w:rsidRPr="00211A9A" w:rsidTr="007E10EC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Содержанием серы</w:t>
            </w:r>
          </w:p>
        </w:tc>
      </w:tr>
      <w:tr w:rsidR="0097086E" w:rsidRPr="00211A9A" w:rsidTr="007E10EC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Содержанием фосфора</w:t>
            </w:r>
          </w:p>
        </w:tc>
      </w:tr>
      <w:tr w:rsidR="0097086E" w:rsidRPr="00211A9A" w:rsidTr="007E10EC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Содержанием марганца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"/>
        <w:gridCol w:w="385"/>
        <w:gridCol w:w="8464"/>
      </w:tblGrid>
      <w:tr w:rsidR="0097086E" w:rsidRPr="00211A9A" w:rsidTr="007E10EC"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5</w:t>
            </w:r>
            <w:r w:rsidRPr="00211A9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086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На что распространяется ГОСТ 16037-80?</w:t>
            </w:r>
          </w:p>
        </w:tc>
      </w:tr>
      <w:tr w:rsidR="0097086E" w:rsidRPr="00211A9A" w:rsidTr="007E10EC">
        <w:trPr>
          <w:trHeight w:val="154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сварные соединения трубопроводов из сталей и устанавливает основные типы, конструктивные элементы и размеры сварных соединений труб с трубами и арматурой</w:t>
            </w:r>
          </w:p>
        </w:tc>
      </w:tr>
      <w:tr w:rsidR="0097086E" w:rsidRPr="00211A9A" w:rsidTr="007E10EC">
        <w:trPr>
          <w:trHeight w:val="96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сварные соединения трубопроводов из алюминия и устанавливает основные типы, конструктивные элементы и размеры сварных соединений труб с трубами и арматурой, в том числе и для изготовления самих труб из листового или полосового материала</w:t>
            </w:r>
          </w:p>
        </w:tc>
      </w:tr>
      <w:tr w:rsidR="0097086E" w:rsidRPr="00211A9A" w:rsidTr="007E10EC">
        <w:trPr>
          <w:trHeight w:val="190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сварные соединения трубопроводов из титана и его сплавов и устанавливает основные типы, конструктивные элементы и размеры сварных соединений</w:t>
            </w:r>
          </w:p>
        </w:tc>
      </w:tr>
      <w:tr w:rsidR="0097086E" w:rsidRPr="00211A9A" w:rsidTr="007E10EC">
        <w:trPr>
          <w:trHeight w:val="190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сварные соединения из цветных металлов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5"/>
        <w:gridCol w:w="8463"/>
      </w:tblGrid>
      <w:tr w:rsidR="0097086E" w:rsidRPr="00211A9A" w:rsidTr="007E10EC"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5</w:t>
            </w:r>
            <w:r w:rsidRPr="00211A9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7086E" w:rsidRPr="00211A9A" w:rsidTr="007E10EC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Что необходимо предусмотреть при одновременной работе персонала на различных высотах по одной вертикали?</w:t>
            </w:r>
          </w:p>
        </w:tc>
      </w:tr>
      <w:tr w:rsidR="0097086E" w:rsidRPr="00211A9A" w:rsidTr="007E10EC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Огражденные рабочие площадки с настилом из несгораемых материалов</w:t>
            </w:r>
          </w:p>
        </w:tc>
      </w:tr>
      <w:tr w:rsidR="0097086E" w:rsidRPr="00211A9A" w:rsidTr="007E10EC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Обеспечение защиты работников, работающих на нижних ярусах, от брызг металла, падения огарков электродов и других предметов</w:t>
            </w:r>
          </w:p>
        </w:tc>
      </w:tr>
      <w:tr w:rsidR="0097086E" w:rsidRPr="00211A9A" w:rsidTr="007E10EC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Одновременная работа персонала на различных высотах по одной вертикали запрещена</w:t>
            </w:r>
          </w:p>
        </w:tc>
      </w:tr>
      <w:tr w:rsidR="0097086E" w:rsidRPr="00211A9A" w:rsidTr="007E10EC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Использование спецодежды и средств индивидуальной защиты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387"/>
        <w:gridCol w:w="8459"/>
      </w:tblGrid>
      <w:tr w:rsidR="0097086E" w:rsidRPr="00211A9A" w:rsidTr="007E10EC">
        <w:tc>
          <w:tcPr>
            <w:tcW w:w="9571" w:type="dxa"/>
            <w:gridSpan w:val="3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6</w:t>
            </w:r>
            <w:r w:rsidR="0097086E" w:rsidRPr="00211A9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7086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допустимое значение напряжения холостого хода для источников питания постоянного сварочного тока, при номинальном напряжении питающей электрической сети</w:t>
            </w:r>
          </w:p>
        </w:tc>
      </w:tr>
      <w:tr w:rsidR="0097086E" w:rsidRPr="00211A9A" w:rsidTr="007E10EC">
        <w:trPr>
          <w:trHeight w:val="154"/>
        </w:trPr>
        <w:tc>
          <w:tcPr>
            <w:tcW w:w="517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97086E" w:rsidRPr="00211A9A" w:rsidRDefault="0097086E" w:rsidP="00BF0480">
            <w:pPr>
              <w:numPr>
                <w:ilvl w:val="0"/>
                <w:numId w:val="5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12 В (среднее значение)</w:t>
            </w:r>
          </w:p>
        </w:tc>
      </w:tr>
      <w:tr w:rsidR="0097086E" w:rsidRPr="00211A9A" w:rsidTr="007E10EC">
        <w:trPr>
          <w:trHeight w:val="172"/>
        </w:trPr>
        <w:tc>
          <w:tcPr>
            <w:tcW w:w="517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97086E" w:rsidRPr="00211A9A" w:rsidRDefault="0097086E" w:rsidP="00BF0480">
            <w:pPr>
              <w:numPr>
                <w:ilvl w:val="0"/>
                <w:numId w:val="5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36 В (среднее значение)</w:t>
            </w:r>
          </w:p>
        </w:tc>
      </w:tr>
      <w:tr w:rsidR="0097086E" w:rsidRPr="00211A9A" w:rsidTr="007E10EC">
        <w:trPr>
          <w:trHeight w:val="190"/>
        </w:trPr>
        <w:tc>
          <w:tcPr>
            <w:tcW w:w="517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97086E" w:rsidRPr="00211A9A" w:rsidRDefault="0097086E" w:rsidP="00BF0480">
            <w:pPr>
              <w:numPr>
                <w:ilvl w:val="0"/>
                <w:numId w:val="5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100 В (среднее значение)</w:t>
            </w:r>
          </w:p>
        </w:tc>
      </w:tr>
      <w:tr w:rsidR="0097086E" w:rsidRPr="00211A9A" w:rsidTr="007E10EC">
        <w:trPr>
          <w:trHeight w:val="190"/>
        </w:trPr>
        <w:tc>
          <w:tcPr>
            <w:tcW w:w="517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97086E" w:rsidRPr="00211A9A" w:rsidRDefault="0097086E" w:rsidP="00BF0480">
            <w:pPr>
              <w:numPr>
                <w:ilvl w:val="0"/>
                <w:numId w:val="5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220 В (среднее значение)</w:t>
            </w:r>
          </w:p>
        </w:tc>
      </w:tr>
      <w:tr w:rsidR="0097086E" w:rsidRPr="00211A9A" w:rsidTr="007E10EC">
        <w:trPr>
          <w:trHeight w:val="190"/>
        </w:trPr>
        <w:tc>
          <w:tcPr>
            <w:tcW w:w="517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97086E" w:rsidRPr="00211A9A" w:rsidRDefault="0097086E" w:rsidP="00BF0480">
            <w:pPr>
              <w:numPr>
                <w:ilvl w:val="0"/>
                <w:numId w:val="5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380 В (среднее значение)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97086E" w:rsidRPr="00211A9A" w:rsidTr="007E10EC">
        <w:tc>
          <w:tcPr>
            <w:tcW w:w="957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6</w:t>
            </w:r>
            <w:r w:rsidR="0097086E" w:rsidRPr="00211A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086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технику выполнения одностороннего стыкового шва ручной дуговой сваркой листов из стали 09Г2С толщиной 30 мм</w:t>
            </w:r>
          </w:p>
        </w:tc>
      </w:tr>
      <w:tr w:rsidR="0097086E" w:rsidRPr="00211A9A" w:rsidTr="007E10EC">
        <w:trPr>
          <w:trHeight w:val="154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Сварку выполняют внахлестку с проплавлением через верхний лист</w:t>
            </w:r>
          </w:p>
        </w:tc>
      </w:tr>
      <w:tr w:rsidR="0097086E" w:rsidRPr="00211A9A" w:rsidTr="007E10EC">
        <w:trPr>
          <w:trHeight w:val="172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Сварку выполняют каскадным методом или горкой</w:t>
            </w:r>
          </w:p>
        </w:tc>
      </w:tr>
      <w:tr w:rsidR="0097086E" w:rsidRPr="00211A9A" w:rsidTr="007E10EC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Сварку выполняют встык с укладкой между свариваемыми кромками стальной полосы</w:t>
            </w:r>
          </w:p>
        </w:tc>
      </w:tr>
      <w:tr w:rsidR="0097086E" w:rsidRPr="00211A9A" w:rsidTr="007E10EC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Сварку выполняют с переворотом деталей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97086E" w:rsidRPr="00211A9A" w:rsidTr="007E10EC">
        <w:tc>
          <w:tcPr>
            <w:tcW w:w="957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6</w:t>
            </w:r>
            <w:r w:rsidR="0097086E" w:rsidRPr="00211A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086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Выберете основные параметры режима ручной дуговой сварки</w:t>
            </w:r>
          </w:p>
        </w:tc>
      </w:tr>
      <w:tr w:rsidR="0097086E" w:rsidRPr="00211A9A" w:rsidTr="007E10EC">
        <w:trPr>
          <w:trHeight w:val="154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Сварочный ток, напряжение дуги, скорость сварки</w:t>
            </w:r>
          </w:p>
        </w:tc>
      </w:tr>
      <w:tr w:rsidR="0097086E" w:rsidRPr="00211A9A" w:rsidTr="007E10EC">
        <w:trPr>
          <w:trHeight w:val="172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Сварочный ток, напряжение дуги, скорость подачи электродной проволоки</w:t>
            </w:r>
          </w:p>
        </w:tc>
      </w:tr>
      <w:tr w:rsidR="0097086E" w:rsidRPr="00211A9A" w:rsidTr="007E10EC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Сварочный ток, скорость сварки, расход защитного газа</w:t>
            </w:r>
          </w:p>
        </w:tc>
      </w:tr>
      <w:tr w:rsidR="0097086E" w:rsidRPr="00211A9A" w:rsidTr="007E10EC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5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Сварочный ток, расход защитного газа, скорость подачи электродной проволоки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97086E" w:rsidRPr="00211A9A" w:rsidTr="007E10EC">
        <w:tc>
          <w:tcPr>
            <w:tcW w:w="957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6</w:t>
            </w:r>
            <w:r w:rsidR="0097086E" w:rsidRPr="00211A9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7086E" w:rsidRPr="00211A9A" w:rsidTr="007E10EC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Какими способами допускается выполнять соединение сварочных проводов?</w:t>
            </w:r>
          </w:p>
        </w:tc>
      </w:tr>
      <w:tr w:rsidR="0097086E" w:rsidRPr="00211A9A" w:rsidTr="007E10EC">
        <w:trPr>
          <w:trHeight w:val="154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При помощи сварки, пайки, </w:t>
            </w:r>
            <w:proofErr w:type="spellStart"/>
            <w:r w:rsidRPr="00211A9A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211A9A">
              <w:rPr>
                <w:rFonts w:ascii="Times New Roman" w:hAnsi="Times New Roman" w:cs="Times New Roman"/>
              </w:rPr>
              <w:t xml:space="preserve"> или специальных зажимов</w:t>
            </w:r>
          </w:p>
        </w:tc>
      </w:tr>
      <w:tr w:rsidR="0097086E" w:rsidRPr="00211A9A" w:rsidTr="007E10EC">
        <w:trPr>
          <w:trHeight w:val="172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При помощи скрутки и изоляции места соединения</w:t>
            </w:r>
          </w:p>
        </w:tc>
      </w:tr>
      <w:tr w:rsidR="0097086E" w:rsidRPr="00211A9A" w:rsidTr="007E10EC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При помощи соединений на болтах</w:t>
            </w:r>
          </w:p>
        </w:tc>
      </w:tr>
      <w:tr w:rsidR="0097086E" w:rsidRPr="00211A9A" w:rsidTr="007E10EC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При помощи скрутки с проковкой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4"/>
        <w:gridCol w:w="8464"/>
      </w:tblGrid>
      <w:tr w:rsidR="0097086E" w:rsidRPr="00211A9A" w:rsidTr="007E10EC">
        <w:tc>
          <w:tcPr>
            <w:tcW w:w="957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6</w:t>
            </w:r>
            <w:r w:rsidR="0097086E" w:rsidRPr="00211A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7086E" w:rsidRPr="00211A9A" w:rsidTr="007E10EC">
        <w:trPr>
          <w:trHeight w:val="644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Какую сторону шва при обозначении на чертеже принимают за лицевую при сварке двустороннего шва с несимметрично подготовленными кромками?</w:t>
            </w:r>
          </w:p>
        </w:tc>
      </w:tr>
      <w:tr w:rsidR="0097086E" w:rsidRPr="00211A9A" w:rsidTr="007E10EC">
        <w:trPr>
          <w:trHeight w:val="154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5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Сторону, обратную основному шву</w:t>
            </w:r>
          </w:p>
        </w:tc>
      </w:tr>
      <w:tr w:rsidR="0097086E" w:rsidRPr="00211A9A" w:rsidTr="007E10EC">
        <w:trPr>
          <w:trHeight w:val="172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5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Сторону, с которой производят сварку основного шва</w:t>
            </w:r>
          </w:p>
        </w:tc>
      </w:tr>
      <w:tr w:rsidR="0097086E" w:rsidRPr="00211A9A" w:rsidTr="007E10EC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5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Любую сторону</w:t>
            </w:r>
          </w:p>
        </w:tc>
      </w:tr>
      <w:tr w:rsidR="0097086E" w:rsidRPr="00211A9A" w:rsidTr="007E10EC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5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 регламентируется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p w:rsidR="002B5D85" w:rsidRDefault="002B5D85">
      <w:pPr>
        <w:spacing w:after="20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97086E" w:rsidRPr="00211A9A" w:rsidTr="00C544C6">
        <w:tc>
          <w:tcPr>
            <w:tcW w:w="1003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6</w:t>
            </w:r>
            <w:r w:rsidR="0097086E" w:rsidRPr="00211A9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7086E" w:rsidRPr="00211A9A" w:rsidTr="00C544C6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порядок подключения сварочных кабелей при сварке на обратной полярности</w:t>
            </w:r>
          </w:p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86E" w:rsidRPr="00211A9A" w:rsidTr="00C544C6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Плюс на изделии, минус на электроде</w:t>
            </w:r>
          </w:p>
        </w:tc>
      </w:tr>
      <w:tr w:rsidR="0097086E" w:rsidRPr="00211A9A" w:rsidTr="00C544C6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Минус на изделии, плюс на электроде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Подключение сварочных кабелей не влияет на полярность сварочного тока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Плюс на изделии, плюс на электроде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97086E" w:rsidRPr="00211A9A" w:rsidTr="00C544C6">
        <w:tc>
          <w:tcPr>
            <w:tcW w:w="1003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6</w:t>
            </w:r>
            <w:r w:rsidR="0097086E" w:rsidRPr="00211A9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086E" w:rsidRPr="00211A9A" w:rsidTr="00C544C6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Что обозначают буквы и цифры в маркировке легированных сталей?</w:t>
            </w:r>
          </w:p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86E" w:rsidRPr="00211A9A" w:rsidTr="00C544C6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4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Номер плавки и партии металла</w:t>
            </w:r>
          </w:p>
        </w:tc>
      </w:tr>
      <w:tr w:rsidR="0097086E" w:rsidRPr="00211A9A" w:rsidTr="00C544C6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4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Клеймо завода-изготовителя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4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Обозначение химических элементов и их содержание в стали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4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Предел прочности стали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97086E" w:rsidRPr="00211A9A" w:rsidTr="00C544C6"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6</w:t>
            </w:r>
            <w:r w:rsidRPr="00211A9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7086E" w:rsidRPr="00211A9A" w:rsidTr="00C544C6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какие параметры можно измерить с помощью шаблона УШС-3</w:t>
            </w:r>
          </w:p>
        </w:tc>
      </w:tr>
      <w:tr w:rsidR="0097086E" w:rsidRPr="00211A9A" w:rsidTr="00C544C6">
        <w:trPr>
          <w:trHeight w:val="154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Чешуйчатость шва, размеры (диаметр, длина, ширина) одиночных несплошностей</w:t>
            </w:r>
          </w:p>
        </w:tc>
      </w:tr>
      <w:tr w:rsidR="0097086E" w:rsidRPr="00211A9A" w:rsidTr="00C544C6">
        <w:trPr>
          <w:trHeight w:val="172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Выпуклость обратной стороны шва, вогнутость обратной стороны шва</w:t>
            </w:r>
          </w:p>
        </w:tc>
      </w:tr>
      <w:tr w:rsidR="0097086E" w:rsidRPr="00211A9A" w:rsidTr="00C544C6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Притупление, зазор в соединении, смещение кромок, угол подготовки кромок, западания между валиками, высота шва, ширина шва</w:t>
            </w:r>
          </w:p>
        </w:tc>
      </w:tr>
      <w:tr w:rsidR="0097086E" w:rsidRPr="00211A9A" w:rsidTr="00C544C6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Смещение кромок деталей с внутренней стороны соединения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384"/>
        <w:gridCol w:w="8464"/>
      </w:tblGrid>
      <w:tr w:rsidR="0097086E" w:rsidRPr="00211A9A" w:rsidTr="00C544C6">
        <w:tc>
          <w:tcPr>
            <w:tcW w:w="1003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6</w:t>
            </w:r>
            <w:r w:rsidR="0097086E" w:rsidRPr="00211A9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086E" w:rsidRPr="00211A9A" w:rsidTr="00C544C6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способы подогрева стыков трубопроводов при прихватке и сварке</w:t>
            </w:r>
          </w:p>
        </w:tc>
      </w:tr>
      <w:tr w:rsidR="0097086E" w:rsidRPr="00211A9A" w:rsidTr="00C544C6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Индукторами (током промышленной или средней частоты), радиационными нагревателями сопротивления, газовым пламенем</w:t>
            </w:r>
          </w:p>
        </w:tc>
      </w:tr>
      <w:tr w:rsidR="0097086E" w:rsidRPr="00211A9A" w:rsidTr="00C544C6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Нагретыми газами (воздух, азот, и др.), газовым пламенем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Индукторами высокой частоты, радиационными нагревателями сопротивления, нагретыми газами и любыми другими теплоносителями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58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Токами высокой частоты, газовым пламенем, токами промышленной частоты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97086E" w:rsidRPr="00211A9A" w:rsidTr="00C544C6"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6</w:t>
            </w:r>
            <w:r w:rsidRPr="00211A9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7086E" w:rsidRPr="00211A9A" w:rsidTr="00C544C6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определение термина для дефекта сварного соединения "</w:t>
            </w:r>
            <w:proofErr w:type="spellStart"/>
            <w:r w:rsidRPr="00211A9A">
              <w:rPr>
                <w:rFonts w:ascii="Times New Roman" w:hAnsi="Times New Roman" w:cs="Times New Roman"/>
                <w:b/>
                <w:bCs/>
              </w:rPr>
              <w:t>непровар</w:t>
            </w:r>
            <w:proofErr w:type="spellEnd"/>
            <w:r w:rsidRPr="00211A9A">
              <w:rPr>
                <w:rFonts w:ascii="Times New Roman" w:hAnsi="Times New Roman" w:cs="Times New Roman"/>
                <w:b/>
                <w:bCs/>
              </w:rPr>
              <w:t xml:space="preserve"> в корне сварного шва" согласно ГОСТ Р ИСО 6520-1-2012</w:t>
            </w:r>
          </w:p>
        </w:tc>
      </w:tr>
      <w:tr w:rsidR="0097086E" w:rsidRPr="00211A9A" w:rsidTr="00C544C6">
        <w:trPr>
          <w:trHeight w:val="154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Различие между фактической и номинальной глубиной проплавления</w:t>
            </w:r>
          </w:p>
        </w:tc>
      </w:tr>
      <w:tr w:rsidR="0097086E" w:rsidRPr="00211A9A" w:rsidTr="00C544C6">
        <w:trPr>
          <w:trHeight w:val="172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Неполное проплавление поверхностей в корне сварного шва</w:t>
            </w:r>
          </w:p>
        </w:tc>
      </w:tr>
      <w:tr w:rsidR="0097086E" w:rsidRPr="00211A9A" w:rsidTr="00C544C6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Неполное проплавление валиков в корне сварного шва</w:t>
            </w:r>
          </w:p>
        </w:tc>
      </w:tr>
      <w:tr w:rsidR="0097086E" w:rsidRPr="00211A9A" w:rsidTr="00C544C6">
        <w:trPr>
          <w:trHeight w:val="190"/>
        </w:trPr>
        <w:tc>
          <w:tcPr>
            <w:tcW w:w="516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97086E" w:rsidRPr="00211A9A" w:rsidRDefault="0097086E" w:rsidP="00BF0480">
            <w:pPr>
              <w:numPr>
                <w:ilvl w:val="0"/>
                <w:numId w:val="64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Неполное проплавление центра шва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5"/>
        <w:tblW w:w="0" w:type="auto"/>
        <w:tblLook w:val="01E0" w:firstRow="1" w:lastRow="1" w:firstColumn="1" w:lastColumn="1" w:noHBand="0" w:noVBand="0"/>
      </w:tblPr>
      <w:tblGrid>
        <w:gridCol w:w="507"/>
        <w:gridCol w:w="385"/>
        <w:gridCol w:w="8463"/>
      </w:tblGrid>
      <w:tr w:rsidR="0097086E" w:rsidRPr="00211A9A" w:rsidTr="00C544C6">
        <w:tc>
          <w:tcPr>
            <w:tcW w:w="1003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7</w:t>
            </w:r>
            <w:r w:rsidR="0097086E" w:rsidRPr="00211A9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7086E" w:rsidRPr="00211A9A" w:rsidTr="00C544C6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Укажите условное обозначение сварного шва на чертеже, выполненного с оборотной стороны</w:t>
            </w:r>
          </w:p>
        </w:tc>
      </w:tr>
      <w:tr w:rsidR="0097086E" w:rsidRPr="00211A9A" w:rsidTr="00C544C6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полке линии-выноски</w:t>
            </w:r>
          </w:p>
        </w:tc>
      </w:tr>
      <w:tr w:rsidR="0097086E" w:rsidRPr="00211A9A" w:rsidTr="00C544C6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Под полкой линии-выноски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На полке или под полкой линии-выноски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Указывается дополнительно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p w:rsidR="00C544C6" w:rsidRPr="00211A9A" w:rsidRDefault="00C544C6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"/>
        <w:gridCol w:w="385"/>
        <w:gridCol w:w="8464"/>
      </w:tblGrid>
      <w:tr w:rsidR="0097086E" w:rsidRPr="00211A9A" w:rsidTr="00C544C6">
        <w:tc>
          <w:tcPr>
            <w:tcW w:w="1003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7</w:t>
            </w:r>
            <w:r w:rsidR="0097086E" w:rsidRPr="00211A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086E" w:rsidRPr="00211A9A" w:rsidTr="00C544C6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Что такое магнитное дутье?</w:t>
            </w:r>
          </w:p>
        </w:tc>
      </w:tr>
      <w:tr w:rsidR="0097086E" w:rsidRPr="00211A9A" w:rsidTr="00C544C6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Кипение сварочной ванны</w:t>
            </w:r>
          </w:p>
        </w:tc>
      </w:tr>
      <w:tr w:rsidR="0097086E" w:rsidRPr="00211A9A" w:rsidTr="00C544C6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Появление кратера при сварке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Отклонение дуги в результате действия магнитных полей или </w:t>
            </w:r>
            <w:proofErr w:type="spellStart"/>
            <w:r w:rsidRPr="00211A9A">
              <w:rPr>
                <w:rFonts w:ascii="Times New Roman" w:hAnsi="Times New Roman" w:cs="Times New Roman"/>
              </w:rPr>
              <w:t>ферромагнитных</w:t>
            </w:r>
            <w:proofErr w:type="spellEnd"/>
            <w:r w:rsidRPr="00211A9A">
              <w:rPr>
                <w:rFonts w:ascii="Times New Roman" w:hAnsi="Times New Roman" w:cs="Times New Roman"/>
              </w:rPr>
              <w:t xml:space="preserve"> масс при сварке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6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Образование пузырьков в сварочной ванне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"/>
        <w:gridCol w:w="384"/>
        <w:gridCol w:w="8465"/>
      </w:tblGrid>
      <w:tr w:rsidR="0097086E" w:rsidRPr="00211A9A" w:rsidTr="00C544C6">
        <w:tc>
          <w:tcPr>
            <w:tcW w:w="957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7</w:t>
            </w:r>
            <w:r w:rsidR="0097086E" w:rsidRPr="00211A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086E" w:rsidRPr="00211A9A" w:rsidTr="00C544C6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 устанавливается режим подогрева при сварке стыков труб из разнородных сталей перлитного класса?</w:t>
            </w:r>
          </w:p>
        </w:tc>
      </w:tr>
      <w:tr w:rsidR="0097086E" w:rsidRPr="00211A9A" w:rsidTr="00C544C6">
        <w:trPr>
          <w:trHeight w:val="154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6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Режим подогрева устанавливается по более легированной из свариваемых сталей</w:t>
            </w:r>
          </w:p>
        </w:tc>
      </w:tr>
      <w:tr w:rsidR="0097086E" w:rsidRPr="00211A9A" w:rsidTr="00C544C6">
        <w:trPr>
          <w:trHeight w:val="172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6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Режим подогрева устанавливается по менее легированной из свариваемых сталей</w:t>
            </w:r>
          </w:p>
        </w:tc>
      </w:tr>
      <w:tr w:rsidR="0097086E" w:rsidRPr="00211A9A" w:rsidTr="00C544C6">
        <w:trPr>
          <w:trHeight w:val="190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6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Режим подогрева устанавливается по усредненному значению</w:t>
            </w:r>
          </w:p>
        </w:tc>
      </w:tr>
      <w:tr w:rsidR="0097086E" w:rsidRPr="00211A9A" w:rsidTr="00C544C6">
        <w:trPr>
          <w:trHeight w:val="190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7086E" w:rsidRPr="00211A9A" w:rsidRDefault="0097086E" w:rsidP="00BF0480">
            <w:pPr>
              <w:numPr>
                <w:ilvl w:val="0"/>
                <w:numId w:val="6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 регламентируется, устанавливается на усмотрение сварщика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"/>
        <w:gridCol w:w="385"/>
        <w:gridCol w:w="8462"/>
      </w:tblGrid>
      <w:tr w:rsidR="0097086E" w:rsidRPr="00211A9A" w:rsidTr="00C544C6"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FC41B9" w:rsidRPr="00211A9A">
              <w:rPr>
                <w:rFonts w:ascii="Times New Roman" w:hAnsi="Times New Roman" w:cs="Times New Roman"/>
                <w:b/>
              </w:rPr>
              <w:t>7</w:t>
            </w:r>
            <w:r w:rsidRPr="00211A9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7086E" w:rsidRPr="00211A9A" w:rsidTr="00C544C6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Следует ли зачищать каждый слой многослойного шва от шлака?</w:t>
            </w:r>
          </w:p>
        </w:tc>
      </w:tr>
      <w:tr w:rsidR="0097086E" w:rsidRPr="00211A9A" w:rsidTr="00C544C6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70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Следует, так как шлак ухудшает стабильность горения дуги</w:t>
            </w:r>
          </w:p>
        </w:tc>
      </w:tr>
      <w:tr w:rsidR="0097086E" w:rsidRPr="00211A9A" w:rsidTr="00C544C6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70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Следует, чтобы избежать появления шлаковых включений в металле шва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70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 следует, так как шлак замедляет охлаждение шва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numPr>
                <w:ilvl w:val="0"/>
                <w:numId w:val="70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 следует, так как шлак всплывает и обеспечивает защиту нового валика</w:t>
            </w:r>
          </w:p>
        </w:tc>
      </w:tr>
    </w:tbl>
    <w:p w:rsidR="0097086E" w:rsidRPr="00211A9A" w:rsidRDefault="0097086E" w:rsidP="00BF048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"/>
        <w:gridCol w:w="385"/>
        <w:gridCol w:w="8464"/>
      </w:tblGrid>
      <w:tr w:rsidR="0097086E" w:rsidRPr="00211A9A" w:rsidTr="00C544C6">
        <w:tc>
          <w:tcPr>
            <w:tcW w:w="957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7</w:t>
            </w:r>
            <w:r w:rsidR="0097086E" w:rsidRPr="00211A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7086E" w:rsidRPr="00211A9A" w:rsidTr="00C544C6">
        <w:trPr>
          <w:trHeight w:val="510"/>
        </w:trPr>
        <w:tc>
          <w:tcPr>
            <w:tcW w:w="9571" w:type="dxa"/>
            <w:gridSpan w:val="3"/>
            <w:vAlign w:val="center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 влияет количества углерода на свариваемость стали?</w:t>
            </w:r>
          </w:p>
        </w:tc>
      </w:tr>
      <w:tr w:rsidR="0097086E" w:rsidRPr="00211A9A" w:rsidTr="00C544C6">
        <w:trPr>
          <w:trHeight w:val="293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vAlign w:val="center"/>
          </w:tcPr>
          <w:p w:rsidR="0097086E" w:rsidRPr="00211A9A" w:rsidRDefault="0097086E" w:rsidP="00BF0480">
            <w:pPr>
              <w:numPr>
                <w:ilvl w:val="0"/>
                <w:numId w:val="6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 увеличением содержания углерода свариваемость стали улучшается</w:t>
            </w:r>
          </w:p>
        </w:tc>
      </w:tr>
      <w:tr w:rsidR="0097086E" w:rsidRPr="00211A9A" w:rsidTr="00C544C6">
        <w:trPr>
          <w:trHeight w:val="283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vAlign w:val="center"/>
          </w:tcPr>
          <w:p w:rsidR="0097086E" w:rsidRPr="00211A9A" w:rsidRDefault="0097086E" w:rsidP="00BF0480">
            <w:pPr>
              <w:numPr>
                <w:ilvl w:val="0"/>
                <w:numId w:val="69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 увеличением содержания углерода свариваемость стали ухудшается</w:t>
            </w:r>
          </w:p>
        </w:tc>
      </w:tr>
      <w:tr w:rsidR="0097086E" w:rsidRPr="00211A9A" w:rsidTr="00C544C6">
        <w:trPr>
          <w:trHeight w:val="403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vAlign w:val="center"/>
          </w:tcPr>
          <w:p w:rsidR="0097086E" w:rsidRPr="00211A9A" w:rsidRDefault="0097086E" w:rsidP="00BF0480">
            <w:pPr>
              <w:numPr>
                <w:ilvl w:val="0"/>
                <w:numId w:val="69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Содержание углерода в стали не влияет на свариваемость</w:t>
            </w:r>
          </w:p>
        </w:tc>
      </w:tr>
      <w:tr w:rsidR="0097086E" w:rsidRPr="00211A9A" w:rsidTr="00C544C6">
        <w:trPr>
          <w:trHeight w:val="403"/>
        </w:trPr>
        <w:tc>
          <w:tcPr>
            <w:tcW w:w="515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vAlign w:val="center"/>
          </w:tcPr>
          <w:p w:rsidR="0097086E" w:rsidRPr="00211A9A" w:rsidRDefault="0097086E" w:rsidP="00BF0480">
            <w:pPr>
              <w:numPr>
                <w:ilvl w:val="0"/>
                <w:numId w:val="69"/>
              </w:numPr>
              <w:tabs>
                <w:tab w:val="clear" w:pos="420"/>
                <w:tab w:val="num" w:pos="502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С увеличением содержания углерода свариваемость стали стабилизируется</w:t>
            </w:r>
          </w:p>
        </w:tc>
      </w:tr>
    </w:tbl>
    <w:tbl>
      <w:tblPr>
        <w:tblpPr w:leftFromText="180" w:rightFromText="180" w:vertAnchor="text" w:horzAnchor="margin" w:tblpY="617"/>
        <w:tblW w:w="0" w:type="auto"/>
        <w:tblLook w:val="01E0" w:firstRow="1" w:lastRow="1" w:firstColumn="1" w:lastColumn="1" w:noHBand="0" w:noVBand="0"/>
      </w:tblPr>
      <w:tblGrid>
        <w:gridCol w:w="507"/>
        <w:gridCol w:w="398"/>
        <w:gridCol w:w="8450"/>
      </w:tblGrid>
      <w:tr w:rsidR="0097086E" w:rsidRPr="00211A9A" w:rsidTr="00C544C6">
        <w:tc>
          <w:tcPr>
            <w:tcW w:w="10031" w:type="dxa"/>
            <w:gridSpan w:val="3"/>
            <w:vAlign w:val="center"/>
          </w:tcPr>
          <w:p w:rsidR="0097086E" w:rsidRPr="00211A9A" w:rsidRDefault="00FC41B9" w:rsidP="00BF0480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  <w:r w:rsidRPr="00211A9A">
              <w:rPr>
                <w:rFonts w:ascii="Times New Roman" w:hAnsi="Times New Roman" w:cs="Times New Roman"/>
                <w:b/>
              </w:rPr>
              <w:t>ВОПРОС 7</w:t>
            </w:r>
            <w:r w:rsidR="0097086E" w:rsidRPr="00211A9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7086E" w:rsidRPr="00211A9A" w:rsidTr="00C544C6">
        <w:trPr>
          <w:trHeight w:val="510"/>
        </w:trPr>
        <w:tc>
          <w:tcPr>
            <w:tcW w:w="10031" w:type="dxa"/>
            <w:gridSpan w:val="3"/>
            <w:vAlign w:val="center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  <w:b/>
                <w:bCs/>
              </w:rPr>
              <w:t>Какое влияние оказывают растягивающие остаточные напряжения в сварных соединениях на коррозионное растрескивание и образование холодных трещин?</w:t>
            </w:r>
          </w:p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86E" w:rsidRPr="00211A9A" w:rsidTr="00C544C6">
        <w:trPr>
          <w:trHeight w:val="154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Улучшают способность соединения сопротивляться коррозионному растрескиванию, но способствуют образованию холодных трещин</w:t>
            </w:r>
          </w:p>
        </w:tc>
      </w:tr>
      <w:tr w:rsidR="0097086E" w:rsidRPr="00211A9A" w:rsidTr="00C544C6">
        <w:trPr>
          <w:trHeight w:val="172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Не влияют на способность соединения сопротивляться коррозионному растрескиванию, но способствуют образованию холодных трещин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Ухудшают способность соединения сопротивляться коррозионному растрескиванию и не влияют на способность соединения сопротивляться образованию холодных трещин</w:t>
            </w:r>
          </w:p>
        </w:tc>
      </w:tr>
      <w:tr w:rsidR="0097086E" w:rsidRPr="00211A9A" w:rsidTr="00C544C6">
        <w:trPr>
          <w:trHeight w:val="190"/>
        </w:trPr>
        <w:tc>
          <w:tcPr>
            <w:tcW w:w="534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97086E" w:rsidRPr="00211A9A" w:rsidRDefault="0097086E" w:rsidP="00BF0480">
            <w:pPr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97" w:type="dxa"/>
          </w:tcPr>
          <w:p w:rsidR="0097086E" w:rsidRPr="00211A9A" w:rsidRDefault="0097086E" w:rsidP="00BF04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11A9A">
              <w:rPr>
                <w:rFonts w:ascii="Times New Roman" w:hAnsi="Times New Roman" w:cs="Times New Roman"/>
              </w:rPr>
              <w:t>Ухудшают способность соединения сопротивляться коррозионному растрескиванию и образованию холодных трещин</w:t>
            </w:r>
          </w:p>
        </w:tc>
      </w:tr>
    </w:tbl>
    <w:p w:rsidR="0020200E" w:rsidRPr="00211A9A" w:rsidRDefault="0020200E" w:rsidP="00C544C6">
      <w:pPr>
        <w:jc w:val="left"/>
        <w:rPr>
          <w:rFonts w:ascii="Times New Roman" w:hAnsi="Times New Roman" w:cs="Times New Roman"/>
        </w:rPr>
      </w:pPr>
    </w:p>
    <w:sectPr w:rsidR="0020200E" w:rsidRPr="00211A9A" w:rsidSect="002C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21D"/>
    <w:multiLevelType w:val="hybridMultilevel"/>
    <w:tmpl w:val="FAEA6A00"/>
    <w:lvl w:ilvl="0" w:tplc="C8C4AB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C5413"/>
    <w:multiLevelType w:val="hybridMultilevel"/>
    <w:tmpl w:val="C41E47AC"/>
    <w:lvl w:ilvl="0" w:tplc="2DAC7F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E67F1"/>
    <w:multiLevelType w:val="hybridMultilevel"/>
    <w:tmpl w:val="BDAAA02C"/>
    <w:lvl w:ilvl="0" w:tplc="CE6CAD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C638A"/>
    <w:multiLevelType w:val="hybridMultilevel"/>
    <w:tmpl w:val="C940182A"/>
    <w:lvl w:ilvl="0" w:tplc="79FAE7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E7C4C"/>
    <w:multiLevelType w:val="hybridMultilevel"/>
    <w:tmpl w:val="60B2E22E"/>
    <w:lvl w:ilvl="0" w:tplc="5E925E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6172E"/>
    <w:multiLevelType w:val="hybridMultilevel"/>
    <w:tmpl w:val="CFDEF220"/>
    <w:lvl w:ilvl="0" w:tplc="B1DCE1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52132"/>
    <w:multiLevelType w:val="hybridMultilevel"/>
    <w:tmpl w:val="6D30590C"/>
    <w:lvl w:ilvl="0" w:tplc="2618EE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03D89"/>
    <w:multiLevelType w:val="hybridMultilevel"/>
    <w:tmpl w:val="C41E47AC"/>
    <w:lvl w:ilvl="0" w:tplc="2DAC7F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02B82"/>
    <w:multiLevelType w:val="hybridMultilevel"/>
    <w:tmpl w:val="C504D38E"/>
    <w:lvl w:ilvl="0" w:tplc="2E329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8C51E9"/>
    <w:multiLevelType w:val="hybridMultilevel"/>
    <w:tmpl w:val="418AC370"/>
    <w:lvl w:ilvl="0" w:tplc="5F3E50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E72BC"/>
    <w:multiLevelType w:val="hybridMultilevel"/>
    <w:tmpl w:val="F2C40A5E"/>
    <w:lvl w:ilvl="0" w:tplc="8190E0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01AD7"/>
    <w:multiLevelType w:val="hybridMultilevel"/>
    <w:tmpl w:val="C9DEC1D4"/>
    <w:lvl w:ilvl="0" w:tplc="FF760C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A622F"/>
    <w:multiLevelType w:val="hybridMultilevel"/>
    <w:tmpl w:val="C3C04A4A"/>
    <w:lvl w:ilvl="0" w:tplc="3BB87C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5439B"/>
    <w:multiLevelType w:val="hybridMultilevel"/>
    <w:tmpl w:val="B97EB2E4"/>
    <w:lvl w:ilvl="0" w:tplc="54C8EB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901A0"/>
    <w:multiLevelType w:val="hybridMultilevel"/>
    <w:tmpl w:val="1AE07208"/>
    <w:lvl w:ilvl="0" w:tplc="9B847B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002A1"/>
    <w:multiLevelType w:val="hybridMultilevel"/>
    <w:tmpl w:val="385A308E"/>
    <w:lvl w:ilvl="0" w:tplc="C75EEE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6C3D28"/>
    <w:multiLevelType w:val="hybridMultilevel"/>
    <w:tmpl w:val="BDAAA02C"/>
    <w:lvl w:ilvl="0" w:tplc="CE6CAD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C80616"/>
    <w:multiLevelType w:val="hybridMultilevel"/>
    <w:tmpl w:val="6950B856"/>
    <w:lvl w:ilvl="0" w:tplc="936E81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905"/>
    <w:multiLevelType w:val="hybridMultilevel"/>
    <w:tmpl w:val="C088B66E"/>
    <w:lvl w:ilvl="0" w:tplc="7F2C42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964DE9"/>
    <w:multiLevelType w:val="hybridMultilevel"/>
    <w:tmpl w:val="3BEE970E"/>
    <w:lvl w:ilvl="0" w:tplc="83C0D5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D67F58"/>
    <w:multiLevelType w:val="hybridMultilevel"/>
    <w:tmpl w:val="4584316A"/>
    <w:lvl w:ilvl="0" w:tplc="8E1AFA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782B7B"/>
    <w:multiLevelType w:val="hybridMultilevel"/>
    <w:tmpl w:val="719C048E"/>
    <w:lvl w:ilvl="0" w:tplc="770EE9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BE1244"/>
    <w:multiLevelType w:val="hybridMultilevel"/>
    <w:tmpl w:val="00D08770"/>
    <w:lvl w:ilvl="0" w:tplc="4322DB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5A6DEB"/>
    <w:multiLevelType w:val="hybridMultilevel"/>
    <w:tmpl w:val="3B9C2646"/>
    <w:lvl w:ilvl="0" w:tplc="F5123F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2122CC"/>
    <w:multiLevelType w:val="hybridMultilevel"/>
    <w:tmpl w:val="6708FB6C"/>
    <w:lvl w:ilvl="0" w:tplc="322063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4210FF"/>
    <w:multiLevelType w:val="hybridMultilevel"/>
    <w:tmpl w:val="90300406"/>
    <w:lvl w:ilvl="0" w:tplc="5D3409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45318A"/>
    <w:multiLevelType w:val="hybridMultilevel"/>
    <w:tmpl w:val="8876772C"/>
    <w:lvl w:ilvl="0" w:tplc="6BECBA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632E49"/>
    <w:multiLevelType w:val="hybridMultilevel"/>
    <w:tmpl w:val="B8204938"/>
    <w:lvl w:ilvl="0" w:tplc="D38889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FD2F53"/>
    <w:multiLevelType w:val="hybridMultilevel"/>
    <w:tmpl w:val="A43ACE56"/>
    <w:lvl w:ilvl="0" w:tplc="18D87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C359A3"/>
    <w:multiLevelType w:val="hybridMultilevel"/>
    <w:tmpl w:val="22C659B2"/>
    <w:lvl w:ilvl="0" w:tplc="0DD628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232722"/>
    <w:multiLevelType w:val="hybridMultilevel"/>
    <w:tmpl w:val="1324AB5C"/>
    <w:lvl w:ilvl="0" w:tplc="56C8C2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660FC0"/>
    <w:multiLevelType w:val="hybridMultilevel"/>
    <w:tmpl w:val="D97E4966"/>
    <w:lvl w:ilvl="0" w:tplc="EAB6FE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004A27"/>
    <w:multiLevelType w:val="hybridMultilevel"/>
    <w:tmpl w:val="DC22C5A6"/>
    <w:lvl w:ilvl="0" w:tplc="5DE80E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521D2"/>
    <w:multiLevelType w:val="hybridMultilevel"/>
    <w:tmpl w:val="3656F622"/>
    <w:lvl w:ilvl="0" w:tplc="0F62A8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FB524D"/>
    <w:multiLevelType w:val="hybridMultilevel"/>
    <w:tmpl w:val="22BA8C3A"/>
    <w:lvl w:ilvl="0" w:tplc="AB5C9C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380903"/>
    <w:multiLevelType w:val="hybridMultilevel"/>
    <w:tmpl w:val="B46283E8"/>
    <w:lvl w:ilvl="0" w:tplc="70EEB9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1A7F47"/>
    <w:multiLevelType w:val="hybridMultilevel"/>
    <w:tmpl w:val="4B882DD0"/>
    <w:lvl w:ilvl="0" w:tplc="D49AC2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E44A8C"/>
    <w:multiLevelType w:val="hybridMultilevel"/>
    <w:tmpl w:val="53B232A0"/>
    <w:lvl w:ilvl="0" w:tplc="3ABC93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8F611F"/>
    <w:multiLevelType w:val="hybridMultilevel"/>
    <w:tmpl w:val="60B2E22E"/>
    <w:lvl w:ilvl="0" w:tplc="5E925E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087D09"/>
    <w:multiLevelType w:val="hybridMultilevel"/>
    <w:tmpl w:val="3DEE37FE"/>
    <w:lvl w:ilvl="0" w:tplc="2BA000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43511B"/>
    <w:multiLevelType w:val="hybridMultilevel"/>
    <w:tmpl w:val="86B680CE"/>
    <w:lvl w:ilvl="0" w:tplc="4FDAEB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527D95"/>
    <w:multiLevelType w:val="hybridMultilevel"/>
    <w:tmpl w:val="27DA4E6A"/>
    <w:lvl w:ilvl="0" w:tplc="EA8A5D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1A7723"/>
    <w:multiLevelType w:val="hybridMultilevel"/>
    <w:tmpl w:val="ADF406B2"/>
    <w:lvl w:ilvl="0" w:tplc="B8C29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555879"/>
    <w:multiLevelType w:val="hybridMultilevel"/>
    <w:tmpl w:val="AAFCF236"/>
    <w:lvl w:ilvl="0" w:tplc="E632B9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163D74"/>
    <w:multiLevelType w:val="hybridMultilevel"/>
    <w:tmpl w:val="88C0B8CA"/>
    <w:lvl w:ilvl="0" w:tplc="B5BEF3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26346A"/>
    <w:multiLevelType w:val="hybridMultilevel"/>
    <w:tmpl w:val="0DFCDBD0"/>
    <w:lvl w:ilvl="0" w:tplc="9CBEA0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1AF5DE0"/>
    <w:multiLevelType w:val="hybridMultilevel"/>
    <w:tmpl w:val="3CB41824"/>
    <w:lvl w:ilvl="0" w:tplc="868062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20A00E7"/>
    <w:multiLevelType w:val="hybridMultilevel"/>
    <w:tmpl w:val="737497E6"/>
    <w:lvl w:ilvl="0" w:tplc="F998D9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152DE9"/>
    <w:multiLevelType w:val="hybridMultilevel"/>
    <w:tmpl w:val="EC343E1A"/>
    <w:lvl w:ilvl="0" w:tplc="CAE0A5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353DD3"/>
    <w:multiLevelType w:val="hybridMultilevel"/>
    <w:tmpl w:val="EFF05BFC"/>
    <w:lvl w:ilvl="0" w:tplc="E27076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8B139F"/>
    <w:multiLevelType w:val="hybridMultilevel"/>
    <w:tmpl w:val="E46A47BA"/>
    <w:lvl w:ilvl="0" w:tplc="34D655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5766166"/>
    <w:multiLevelType w:val="hybridMultilevel"/>
    <w:tmpl w:val="C49AD246"/>
    <w:lvl w:ilvl="0" w:tplc="1C8457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6E0F1D"/>
    <w:multiLevelType w:val="hybridMultilevel"/>
    <w:tmpl w:val="029210FC"/>
    <w:lvl w:ilvl="0" w:tplc="FBB264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0628C4"/>
    <w:multiLevelType w:val="hybridMultilevel"/>
    <w:tmpl w:val="686C9746"/>
    <w:lvl w:ilvl="0" w:tplc="7ADA69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37681B"/>
    <w:multiLevelType w:val="hybridMultilevel"/>
    <w:tmpl w:val="559CA398"/>
    <w:lvl w:ilvl="0" w:tplc="2CC012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5751532"/>
    <w:multiLevelType w:val="hybridMultilevel"/>
    <w:tmpl w:val="27DA4E6A"/>
    <w:lvl w:ilvl="0" w:tplc="EA8A5D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AB50FD"/>
    <w:multiLevelType w:val="hybridMultilevel"/>
    <w:tmpl w:val="9D0EB916"/>
    <w:lvl w:ilvl="0" w:tplc="8B2806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96C2485"/>
    <w:multiLevelType w:val="hybridMultilevel"/>
    <w:tmpl w:val="58D20234"/>
    <w:lvl w:ilvl="0" w:tplc="B87044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B92B8B"/>
    <w:multiLevelType w:val="hybridMultilevel"/>
    <w:tmpl w:val="5052D0EC"/>
    <w:lvl w:ilvl="0" w:tplc="0BA403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A1C7637"/>
    <w:multiLevelType w:val="hybridMultilevel"/>
    <w:tmpl w:val="D2766FB8"/>
    <w:lvl w:ilvl="0" w:tplc="8BD4A6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2D784E"/>
    <w:multiLevelType w:val="hybridMultilevel"/>
    <w:tmpl w:val="32CAC176"/>
    <w:lvl w:ilvl="0" w:tplc="F3628F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FDF1CA2"/>
    <w:multiLevelType w:val="hybridMultilevel"/>
    <w:tmpl w:val="373E8D2E"/>
    <w:lvl w:ilvl="0" w:tplc="31D63E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FED30B6"/>
    <w:multiLevelType w:val="hybridMultilevel"/>
    <w:tmpl w:val="D97E4966"/>
    <w:lvl w:ilvl="0" w:tplc="EAB6FE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0CE4C11"/>
    <w:multiLevelType w:val="hybridMultilevel"/>
    <w:tmpl w:val="F6BE6D46"/>
    <w:lvl w:ilvl="0" w:tplc="EA4AA3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80C444D"/>
    <w:multiLevelType w:val="hybridMultilevel"/>
    <w:tmpl w:val="F9FCF24C"/>
    <w:lvl w:ilvl="0" w:tplc="7F5671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E25885"/>
    <w:multiLevelType w:val="hybridMultilevel"/>
    <w:tmpl w:val="56C0599C"/>
    <w:lvl w:ilvl="0" w:tplc="58BA4E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F143E1"/>
    <w:multiLevelType w:val="hybridMultilevel"/>
    <w:tmpl w:val="7E2AA80E"/>
    <w:lvl w:ilvl="0" w:tplc="53C086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F10FAE"/>
    <w:multiLevelType w:val="hybridMultilevel"/>
    <w:tmpl w:val="C41E47AC"/>
    <w:lvl w:ilvl="0" w:tplc="2DAC7F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D24267D"/>
    <w:multiLevelType w:val="hybridMultilevel"/>
    <w:tmpl w:val="731A075C"/>
    <w:lvl w:ilvl="0" w:tplc="519682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E91794"/>
    <w:multiLevelType w:val="hybridMultilevel"/>
    <w:tmpl w:val="60620BE0"/>
    <w:lvl w:ilvl="0" w:tplc="A62ED0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35"/>
  </w:num>
  <w:num w:numId="5">
    <w:abstractNumId w:val="10"/>
  </w:num>
  <w:num w:numId="6">
    <w:abstractNumId w:val="12"/>
  </w:num>
  <w:num w:numId="7">
    <w:abstractNumId w:val="21"/>
  </w:num>
  <w:num w:numId="8">
    <w:abstractNumId w:val="32"/>
  </w:num>
  <w:num w:numId="9">
    <w:abstractNumId w:val="64"/>
  </w:num>
  <w:num w:numId="10">
    <w:abstractNumId w:val="22"/>
  </w:num>
  <w:num w:numId="11">
    <w:abstractNumId w:val="40"/>
  </w:num>
  <w:num w:numId="12">
    <w:abstractNumId w:val="47"/>
  </w:num>
  <w:num w:numId="13">
    <w:abstractNumId w:val="45"/>
  </w:num>
  <w:num w:numId="14">
    <w:abstractNumId w:val="63"/>
  </w:num>
  <w:num w:numId="15">
    <w:abstractNumId w:val="18"/>
  </w:num>
  <w:num w:numId="16">
    <w:abstractNumId w:val="11"/>
  </w:num>
  <w:num w:numId="17">
    <w:abstractNumId w:val="41"/>
  </w:num>
  <w:num w:numId="18">
    <w:abstractNumId w:val="0"/>
  </w:num>
  <w:num w:numId="19">
    <w:abstractNumId w:val="19"/>
  </w:num>
  <w:num w:numId="20">
    <w:abstractNumId w:val="1"/>
  </w:num>
  <w:num w:numId="21">
    <w:abstractNumId w:val="55"/>
  </w:num>
  <w:num w:numId="22">
    <w:abstractNumId w:val="38"/>
  </w:num>
  <w:num w:numId="23">
    <w:abstractNumId w:val="31"/>
  </w:num>
  <w:num w:numId="24">
    <w:abstractNumId w:val="26"/>
  </w:num>
  <w:num w:numId="25">
    <w:abstractNumId w:val="44"/>
  </w:num>
  <w:num w:numId="26">
    <w:abstractNumId w:val="66"/>
  </w:num>
  <w:num w:numId="27">
    <w:abstractNumId w:val="59"/>
  </w:num>
  <w:num w:numId="28">
    <w:abstractNumId w:val="3"/>
  </w:num>
  <w:num w:numId="29">
    <w:abstractNumId w:val="49"/>
  </w:num>
  <w:num w:numId="30">
    <w:abstractNumId w:val="14"/>
  </w:num>
  <w:num w:numId="31">
    <w:abstractNumId w:val="30"/>
  </w:num>
  <w:num w:numId="32">
    <w:abstractNumId w:val="57"/>
  </w:num>
  <w:num w:numId="33">
    <w:abstractNumId w:val="24"/>
  </w:num>
  <w:num w:numId="34">
    <w:abstractNumId w:val="17"/>
  </w:num>
  <w:num w:numId="35">
    <w:abstractNumId w:val="6"/>
  </w:num>
  <w:num w:numId="36">
    <w:abstractNumId w:val="20"/>
  </w:num>
  <w:num w:numId="37">
    <w:abstractNumId w:val="48"/>
  </w:num>
  <w:num w:numId="38">
    <w:abstractNumId w:val="69"/>
  </w:num>
  <w:num w:numId="39">
    <w:abstractNumId w:val="56"/>
  </w:num>
  <w:num w:numId="40">
    <w:abstractNumId w:val="13"/>
  </w:num>
  <w:num w:numId="41">
    <w:abstractNumId w:val="5"/>
  </w:num>
  <w:num w:numId="42">
    <w:abstractNumId w:val="65"/>
  </w:num>
  <w:num w:numId="43">
    <w:abstractNumId w:val="4"/>
  </w:num>
  <w:num w:numId="44">
    <w:abstractNumId w:val="8"/>
  </w:num>
  <w:num w:numId="45">
    <w:abstractNumId w:val="25"/>
  </w:num>
  <w:num w:numId="46">
    <w:abstractNumId w:val="29"/>
  </w:num>
  <w:num w:numId="47">
    <w:abstractNumId w:val="2"/>
  </w:num>
  <w:num w:numId="48">
    <w:abstractNumId w:val="34"/>
  </w:num>
  <w:num w:numId="49">
    <w:abstractNumId w:val="52"/>
  </w:num>
  <w:num w:numId="50">
    <w:abstractNumId w:val="58"/>
  </w:num>
  <w:num w:numId="51">
    <w:abstractNumId w:val="15"/>
  </w:num>
  <w:num w:numId="52">
    <w:abstractNumId w:val="42"/>
  </w:num>
  <w:num w:numId="53">
    <w:abstractNumId w:val="61"/>
  </w:num>
  <w:num w:numId="54">
    <w:abstractNumId w:val="37"/>
  </w:num>
  <w:num w:numId="55">
    <w:abstractNumId w:val="54"/>
  </w:num>
  <w:num w:numId="56">
    <w:abstractNumId w:val="53"/>
  </w:num>
  <w:num w:numId="57">
    <w:abstractNumId w:val="50"/>
  </w:num>
  <w:num w:numId="58">
    <w:abstractNumId w:val="68"/>
  </w:num>
  <w:num w:numId="59">
    <w:abstractNumId w:val="60"/>
  </w:num>
  <w:num w:numId="60">
    <w:abstractNumId w:val="39"/>
  </w:num>
  <w:num w:numId="61">
    <w:abstractNumId w:val="23"/>
  </w:num>
  <w:num w:numId="62">
    <w:abstractNumId w:val="46"/>
  </w:num>
  <w:num w:numId="63">
    <w:abstractNumId w:val="51"/>
  </w:num>
  <w:num w:numId="64">
    <w:abstractNumId w:val="43"/>
  </w:num>
  <w:num w:numId="65">
    <w:abstractNumId w:val="62"/>
  </w:num>
  <w:num w:numId="66">
    <w:abstractNumId w:val="33"/>
  </w:num>
  <w:num w:numId="67">
    <w:abstractNumId w:val="9"/>
  </w:num>
  <w:num w:numId="68">
    <w:abstractNumId w:val="67"/>
  </w:num>
  <w:num w:numId="69">
    <w:abstractNumId w:val="16"/>
  </w:num>
  <w:num w:numId="70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8B"/>
    <w:rsid w:val="000F236B"/>
    <w:rsid w:val="0020200E"/>
    <w:rsid w:val="00211A9A"/>
    <w:rsid w:val="00265500"/>
    <w:rsid w:val="002B5D85"/>
    <w:rsid w:val="002C1AC6"/>
    <w:rsid w:val="002E3917"/>
    <w:rsid w:val="00344A27"/>
    <w:rsid w:val="003A1B40"/>
    <w:rsid w:val="003D308B"/>
    <w:rsid w:val="004D2435"/>
    <w:rsid w:val="0058142C"/>
    <w:rsid w:val="00587AD4"/>
    <w:rsid w:val="005E2B47"/>
    <w:rsid w:val="00776517"/>
    <w:rsid w:val="00790F3F"/>
    <w:rsid w:val="007E10EC"/>
    <w:rsid w:val="00805540"/>
    <w:rsid w:val="008E5A60"/>
    <w:rsid w:val="0094280C"/>
    <w:rsid w:val="00960340"/>
    <w:rsid w:val="0097086E"/>
    <w:rsid w:val="009B133F"/>
    <w:rsid w:val="00A2106B"/>
    <w:rsid w:val="00A377AF"/>
    <w:rsid w:val="00A92324"/>
    <w:rsid w:val="00AD6C40"/>
    <w:rsid w:val="00B372B6"/>
    <w:rsid w:val="00BF0480"/>
    <w:rsid w:val="00C544C6"/>
    <w:rsid w:val="00D325E4"/>
    <w:rsid w:val="00D43ECA"/>
    <w:rsid w:val="00E90491"/>
    <w:rsid w:val="00F45B1A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92901-FB94-46E4-B09A-E566467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8B"/>
    <w:pPr>
      <w:spacing w:after="0" w:line="240" w:lineRule="auto"/>
      <w:jc w:val="center"/>
    </w:pPr>
    <w:rPr>
      <w:rFonts w:asciiTheme="minorHAnsi" w:hAnsiTheme="minorHAnsi" w:cstheme="minorBidi"/>
      <w:bCs w:val="0"/>
      <w:sz w:val="22"/>
    </w:rPr>
  </w:style>
  <w:style w:type="paragraph" w:styleId="1">
    <w:name w:val="heading 1"/>
    <w:basedOn w:val="a"/>
    <w:next w:val="a"/>
    <w:link w:val="10"/>
    <w:qFormat/>
    <w:rsid w:val="005E2B47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2B47"/>
    <w:pPr>
      <w:keepNext/>
      <w:outlineLvl w:val="1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B47"/>
    <w:rPr>
      <w:rFonts w:eastAsia="Times New Roman"/>
      <w:bCs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B47"/>
    <w:rPr>
      <w:rFonts w:eastAsia="Times New Roman"/>
      <w:bCs w:val="0"/>
      <w:cap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5E2B47"/>
    <w:pPr>
      <w:jc w:val="both"/>
    </w:pPr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E2B47"/>
    <w:rPr>
      <w:rFonts w:ascii="Arial" w:eastAsia="Times New Roman" w:hAnsi="Arial"/>
      <w:bCs w:val="0"/>
      <w:kern w:val="28"/>
      <w:sz w:val="22"/>
      <w:szCs w:val="20"/>
      <w:lang w:eastAsia="ru-RU"/>
    </w:rPr>
  </w:style>
  <w:style w:type="paragraph" w:styleId="a5">
    <w:name w:val="Body Text Indent"/>
    <w:basedOn w:val="a"/>
    <w:link w:val="a6"/>
    <w:rsid w:val="005E2B47"/>
    <w:pPr>
      <w:ind w:firstLine="720"/>
      <w:jc w:val="both"/>
    </w:pPr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B47"/>
    <w:rPr>
      <w:rFonts w:ascii="Arial" w:eastAsia="Times New Roman" w:hAnsi="Arial"/>
      <w:bCs w:val="0"/>
      <w:kern w:val="28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B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B47"/>
    <w:rPr>
      <w:rFonts w:ascii="Tahoma" w:hAnsi="Tahoma" w:cs="Tahoma"/>
      <w:bCs w:val="0"/>
      <w:sz w:val="16"/>
      <w:szCs w:val="16"/>
    </w:rPr>
  </w:style>
  <w:style w:type="paragraph" w:styleId="a9">
    <w:name w:val="List Paragraph"/>
    <w:basedOn w:val="a"/>
    <w:uiPriority w:val="34"/>
    <w:qFormat/>
    <w:rsid w:val="005E2B4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0340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styleId="ab">
    <w:name w:val="No Spacing"/>
    <w:uiPriority w:val="1"/>
    <w:qFormat/>
    <w:rsid w:val="00BF0480"/>
    <w:pPr>
      <w:spacing w:after="0" w:line="240" w:lineRule="auto"/>
      <w:jc w:val="center"/>
    </w:pPr>
    <w:rPr>
      <w:rFonts w:asciiTheme="minorHAnsi" w:hAnsiTheme="minorHAnsi" w:cstheme="minorBidi"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2019-08-13T09:14:00Z</dcterms:created>
  <dcterms:modified xsi:type="dcterms:W3CDTF">2019-08-13T09:14:00Z</dcterms:modified>
</cp:coreProperties>
</file>